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28C86D79" w14:textId="77777777" w:rsidTr="004F7429">
        <w:trPr>
          <w:trHeight w:val="4725"/>
        </w:trPr>
        <w:tc>
          <w:tcPr>
            <w:tcW w:w="9315" w:type="dxa"/>
          </w:tcPr>
          <w:p w14:paraId="55D75AB8"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1C01624" w14:textId="749607F4"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855247">
              <w:rPr>
                <w:rFonts w:cstheme="minorHAnsi"/>
                <w:sz w:val="24"/>
                <w:szCs w:val="24"/>
              </w:rPr>
              <w:t>Longton Health Centre</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011E3FFE" w14:textId="77777777" w:rsidR="008B38A0" w:rsidRDefault="008B38A0" w:rsidP="004F7429">
            <w:pPr>
              <w:spacing w:after="0"/>
              <w:ind w:left="105"/>
              <w:rPr>
                <w:rFonts w:cstheme="minorHAnsi"/>
                <w:sz w:val="24"/>
                <w:szCs w:val="24"/>
              </w:rPr>
            </w:pPr>
          </w:p>
          <w:p w14:paraId="0089AFBF"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3D27D5E8"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3C45E801"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60E23ADD" w14:textId="77777777" w:rsidR="008B38A0" w:rsidRPr="00CD07D7" w:rsidRDefault="008B38A0" w:rsidP="004F7429">
            <w:pPr>
              <w:pStyle w:val="ListParagraph"/>
              <w:spacing w:after="0"/>
              <w:ind w:left="825"/>
              <w:rPr>
                <w:rFonts w:cstheme="minorHAnsi"/>
                <w:sz w:val="24"/>
                <w:szCs w:val="24"/>
              </w:rPr>
            </w:pPr>
          </w:p>
          <w:p w14:paraId="61F91B95"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2CA4012A" w14:textId="77777777" w:rsidR="008B38A0" w:rsidRDefault="008B38A0" w:rsidP="004F7429">
            <w:pPr>
              <w:spacing w:after="0"/>
              <w:ind w:left="105"/>
              <w:rPr>
                <w:rFonts w:cstheme="minorHAnsi"/>
                <w:sz w:val="24"/>
                <w:szCs w:val="24"/>
              </w:rPr>
            </w:pPr>
          </w:p>
          <w:p w14:paraId="2ACD8086"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C1C77CD" w14:textId="77777777" w:rsidR="008B38A0" w:rsidRDefault="008B38A0" w:rsidP="008B38A0">
      <w:pPr>
        <w:spacing w:after="0"/>
        <w:rPr>
          <w:rFonts w:cstheme="minorHAnsi"/>
          <w:sz w:val="24"/>
          <w:szCs w:val="24"/>
        </w:rPr>
      </w:pPr>
    </w:p>
    <w:p w14:paraId="5B2CB9D4"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7C90C872" w14:textId="77777777" w:rsidTr="004F7429">
        <w:trPr>
          <w:trHeight w:val="4701"/>
        </w:trPr>
        <w:tc>
          <w:tcPr>
            <w:tcW w:w="9465" w:type="dxa"/>
          </w:tcPr>
          <w:p w14:paraId="5DE1E95C"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3EC2451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3DE24972"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2D286113"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0120D46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6380ECE6"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640D14F6" w14:textId="77777777" w:rsidR="008B38A0" w:rsidRPr="003474D4" w:rsidRDefault="008B38A0" w:rsidP="004F7429">
            <w:pPr>
              <w:spacing w:after="0"/>
              <w:ind w:left="75"/>
              <w:rPr>
                <w:rFonts w:cstheme="minorHAnsi"/>
                <w:sz w:val="24"/>
                <w:szCs w:val="24"/>
              </w:rPr>
            </w:pPr>
          </w:p>
          <w:p w14:paraId="64EA0BC3"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01D23559" w14:textId="77777777" w:rsidR="008B38A0" w:rsidRDefault="00855247" w:rsidP="004F7429">
            <w:pPr>
              <w:pStyle w:val="ListParagraph"/>
              <w:spacing w:after="0"/>
              <w:rPr>
                <w:rStyle w:val="Hyperlink"/>
                <w:color w:val="0070C0"/>
                <w:sz w:val="24"/>
                <w:szCs w:val="24"/>
              </w:rPr>
            </w:pPr>
            <w:hyperlink r:id="rId8" w:history="1">
              <w:r w:rsidR="008B38A0" w:rsidRPr="00382B0A">
                <w:rPr>
                  <w:rStyle w:val="Hyperlink"/>
                  <w:color w:val="0070C0"/>
                  <w:sz w:val="24"/>
                  <w:szCs w:val="24"/>
                </w:rPr>
                <w:t>https://digital.nhs.uk/home</w:t>
              </w:r>
            </w:hyperlink>
          </w:p>
          <w:p w14:paraId="78555452" w14:textId="77777777" w:rsidR="008B38A0" w:rsidRPr="007D4DF1" w:rsidRDefault="008B38A0" w:rsidP="007D4DF1">
            <w:pPr>
              <w:spacing w:after="0"/>
              <w:rPr>
                <w:rFonts w:cstheme="minorHAnsi"/>
                <w:sz w:val="24"/>
                <w:szCs w:val="24"/>
              </w:rPr>
            </w:pPr>
          </w:p>
        </w:tc>
      </w:tr>
    </w:tbl>
    <w:p w14:paraId="5966BB84"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0679DF61" w14:textId="77777777" w:rsidTr="004F7429">
        <w:trPr>
          <w:trHeight w:val="2962"/>
        </w:trPr>
        <w:tc>
          <w:tcPr>
            <w:tcW w:w="9209" w:type="dxa"/>
          </w:tcPr>
          <w:p w14:paraId="5534ABC4" w14:textId="77777777" w:rsidR="008B38A0" w:rsidRPr="003474D4" w:rsidRDefault="008B38A0" w:rsidP="004F7429">
            <w:pPr>
              <w:ind w:left="75"/>
              <w:rPr>
                <w:b/>
                <w:sz w:val="28"/>
                <w:szCs w:val="28"/>
              </w:rPr>
            </w:pPr>
            <w:r w:rsidRPr="003474D4">
              <w:rPr>
                <w:b/>
                <w:sz w:val="28"/>
                <w:szCs w:val="28"/>
              </w:rPr>
              <w:lastRenderedPageBreak/>
              <w:t>Care Quality Commission (CQC)</w:t>
            </w:r>
          </w:p>
          <w:p w14:paraId="60AE5EDC"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1C7A03E7" w14:textId="77777777" w:rsidR="008B38A0" w:rsidRPr="003474D4" w:rsidRDefault="008B38A0" w:rsidP="004F7429">
            <w:pPr>
              <w:pStyle w:val="ListParagraph"/>
              <w:spacing w:after="0"/>
              <w:ind w:left="714"/>
              <w:rPr>
                <w:rFonts w:cstheme="minorHAnsi"/>
                <w:sz w:val="24"/>
                <w:szCs w:val="24"/>
              </w:rPr>
            </w:pPr>
          </w:p>
          <w:p w14:paraId="0FF47090"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2F8F0E45" w14:textId="77777777" w:rsidR="008B38A0" w:rsidRPr="003474D4" w:rsidRDefault="008B38A0" w:rsidP="004F7429">
            <w:pPr>
              <w:spacing w:after="0"/>
              <w:rPr>
                <w:rFonts w:cstheme="minorHAnsi"/>
                <w:sz w:val="24"/>
                <w:szCs w:val="24"/>
              </w:rPr>
            </w:pPr>
          </w:p>
          <w:p w14:paraId="1E232B42"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9" w:history="1">
              <w:r w:rsidRPr="003474D4">
                <w:rPr>
                  <w:rStyle w:val="Hyperlink"/>
                  <w:rFonts w:cstheme="minorHAnsi"/>
                  <w:sz w:val="24"/>
                  <w:szCs w:val="24"/>
                </w:rPr>
                <w:t>http://www.cqc.org.uk/</w:t>
              </w:r>
            </w:hyperlink>
          </w:p>
          <w:p w14:paraId="463F53AD" w14:textId="77777777" w:rsidR="008B38A0" w:rsidRDefault="008B38A0" w:rsidP="00A94B3A">
            <w:pPr>
              <w:rPr>
                <w:b/>
                <w:sz w:val="28"/>
                <w:szCs w:val="28"/>
              </w:rPr>
            </w:pPr>
          </w:p>
        </w:tc>
      </w:tr>
    </w:tbl>
    <w:p w14:paraId="0C7B4350"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2CC72419" w14:textId="77777777" w:rsidTr="004F7429">
        <w:trPr>
          <w:trHeight w:val="4140"/>
        </w:trPr>
        <w:tc>
          <w:tcPr>
            <w:tcW w:w="9060" w:type="dxa"/>
          </w:tcPr>
          <w:p w14:paraId="6FD21AF1" w14:textId="77777777" w:rsidR="008B38A0" w:rsidRPr="00936B47" w:rsidRDefault="008B38A0" w:rsidP="004F7429">
            <w:pPr>
              <w:ind w:left="30"/>
              <w:rPr>
                <w:b/>
                <w:sz w:val="28"/>
                <w:szCs w:val="28"/>
              </w:rPr>
            </w:pPr>
            <w:r w:rsidRPr="00936B47">
              <w:rPr>
                <w:b/>
                <w:sz w:val="28"/>
                <w:szCs w:val="28"/>
              </w:rPr>
              <w:t>Public Health</w:t>
            </w:r>
          </w:p>
          <w:p w14:paraId="6A60894F"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14807BFC" w14:textId="77777777" w:rsidR="008B38A0" w:rsidRPr="00936B47" w:rsidRDefault="008B38A0" w:rsidP="004F7429">
            <w:pPr>
              <w:pStyle w:val="ListParagraph"/>
              <w:ind w:left="750"/>
              <w:rPr>
                <w:sz w:val="24"/>
                <w:szCs w:val="24"/>
              </w:rPr>
            </w:pPr>
          </w:p>
          <w:p w14:paraId="202135AF"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35154AD3" w14:textId="77777777" w:rsidR="008B38A0" w:rsidRPr="00936B47" w:rsidRDefault="008B38A0" w:rsidP="004F7429">
            <w:pPr>
              <w:spacing w:after="0"/>
              <w:ind w:left="30"/>
              <w:rPr>
                <w:sz w:val="24"/>
                <w:szCs w:val="24"/>
              </w:rPr>
            </w:pPr>
          </w:p>
          <w:p w14:paraId="0CE448BD"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0" w:history="1">
              <w:r w:rsidRPr="00936B47">
                <w:rPr>
                  <w:rStyle w:val="Hyperlink"/>
                  <w:sz w:val="24"/>
                  <w:szCs w:val="24"/>
                </w:rPr>
                <w:t>https://www.gov.uk/guidance/notifiable-diseases-and-causative-organisms-how-to-report</w:t>
              </w:r>
            </w:hyperlink>
          </w:p>
        </w:tc>
      </w:tr>
    </w:tbl>
    <w:p w14:paraId="6EC097B7" w14:textId="77777777" w:rsidR="008B38A0" w:rsidRPr="00CF2046" w:rsidRDefault="008B38A0" w:rsidP="008B38A0">
      <w:pPr>
        <w:rPr>
          <w:rFonts w:cstheme="minorHAnsi"/>
          <w:sz w:val="24"/>
          <w:szCs w:val="24"/>
        </w:rPr>
      </w:pPr>
    </w:p>
    <w:p w14:paraId="6D893001" w14:textId="77777777" w:rsidR="008B38A0" w:rsidRPr="00CF2046" w:rsidRDefault="008B38A0" w:rsidP="008B38A0">
      <w:pPr>
        <w:rPr>
          <w:rFonts w:cstheme="minorHAnsi"/>
          <w:sz w:val="24"/>
          <w:szCs w:val="24"/>
        </w:rPr>
      </w:pPr>
      <w:r w:rsidRPr="00CF2046">
        <w:rPr>
          <w:rFonts w:cstheme="minorHAnsi"/>
          <w:sz w:val="24"/>
          <w:szCs w:val="24"/>
        </w:rPr>
        <w:br w:type="page"/>
      </w:r>
    </w:p>
    <w:p w14:paraId="43037F30"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0E52342" w14:textId="77777777" w:rsidTr="004F7429">
        <w:tc>
          <w:tcPr>
            <w:tcW w:w="2405" w:type="dxa"/>
          </w:tcPr>
          <w:p w14:paraId="783332C5"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F2FA3B4" w14:textId="77777777" w:rsidR="008B38A0" w:rsidRPr="006E5EB2" w:rsidRDefault="008B38A0" w:rsidP="004F7429">
            <w:pPr>
              <w:rPr>
                <w:rFonts w:cstheme="minorHAnsi"/>
                <w:b/>
                <w:color w:val="000000"/>
                <w:lang w:eastAsia="en-GB"/>
              </w:rPr>
            </w:pPr>
          </w:p>
        </w:tc>
        <w:tc>
          <w:tcPr>
            <w:tcW w:w="6611" w:type="dxa"/>
          </w:tcPr>
          <w:p w14:paraId="2DA4E77C" w14:textId="77777777" w:rsidR="004105FC" w:rsidRDefault="00855247" w:rsidP="004105FC">
            <w:pPr>
              <w:rPr>
                <w:rFonts w:cstheme="minorHAnsi"/>
              </w:rPr>
            </w:pPr>
            <w:r>
              <w:rPr>
                <w:rFonts w:cstheme="minorHAnsi"/>
              </w:rPr>
              <w:t>Longton Health Centre</w:t>
            </w:r>
          </w:p>
          <w:p w14:paraId="58B92638" w14:textId="77777777" w:rsidR="00855247" w:rsidRDefault="00855247" w:rsidP="004105FC">
            <w:pPr>
              <w:rPr>
                <w:rFonts w:cstheme="minorHAnsi"/>
              </w:rPr>
            </w:pPr>
            <w:r>
              <w:rPr>
                <w:rFonts w:cstheme="minorHAnsi"/>
              </w:rPr>
              <w:t>Liverpool Road</w:t>
            </w:r>
          </w:p>
          <w:p w14:paraId="2D7641D7" w14:textId="77777777" w:rsidR="00855247" w:rsidRDefault="00855247" w:rsidP="004105FC">
            <w:pPr>
              <w:rPr>
                <w:rFonts w:cstheme="minorHAnsi"/>
              </w:rPr>
            </w:pPr>
            <w:r>
              <w:rPr>
                <w:rFonts w:cstheme="minorHAnsi"/>
              </w:rPr>
              <w:t>Longton</w:t>
            </w:r>
          </w:p>
          <w:p w14:paraId="18CA348B" w14:textId="77777777" w:rsidR="00855247" w:rsidRDefault="00855247" w:rsidP="004105FC">
            <w:pPr>
              <w:rPr>
                <w:rFonts w:cstheme="minorHAnsi"/>
              </w:rPr>
            </w:pPr>
            <w:r>
              <w:rPr>
                <w:rFonts w:cstheme="minorHAnsi"/>
              </w:rPr>
              <w:t>Preston</w:t>
            </w:r>
          </w:p>
          <w:p w14:paraId="2C63EF6E" w14:textId="25DA93EE" w:rsidR="00855247" w:rsidRPr="004105FC" w:rsidRDefault="00855247" w:rsidP="004105FC">
            <w:pPr>
              <w:rPr>
                <w:rFonts w:cstheme="minorHAnsi"/>
              </w:rPr>
            </w:pPr>
            <w:r>
              <w:rPr>
                <w:rFonts w:cstheme="minorHAnsi"/>
              </w:rPr>
              <w:t>PR4 5HA 01772 503180</w:t>
            </w:r>
          </w:p>
        </w:tc>
      </w:tr>
      <w:tr w:rsidR="008B38A0" w:rsidRPr="006E5EB2" w14:paraId="6C76D7C1" w14:textId="77777777" w:rsidTr="004F7429">
        <w:tc>
          <w:tcPr>
            <w:tcW w:w="2405" w:type="dxa"/>
          </w:tcPr>
          <w:p w14:paraId="41865BB7"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5A7952EC" w14:textId="77777777" w:rsidR="008B38A0" w:rsidRPr="006E5EB2" w:rsidRDefault="008B38A0" w:rsidP="004F7429">
            <w:pPr>
              <w:rPr>
                <w:rFonts w:cstheme="minorHAnsi"/>
              </w:rPr>
            </w:pPr>
          </w:p>
        </w:tc>
        <w:tc>
          <w:tcPr>
            <w:tcW w:w="6611" w:type="dxa"/>
          </w:tcPr>
          <w:p w14:paraId="7B6F0099" w14:textId="77777777" w:rsidR="008B38A0" w:rsidRPr="006E5EB2" w:rsidRDefault="004105FC" w:rsidP="004F7429">
            <w:pPr>
              <w:rPr>
                <w:rFonts w:cstheme="minorHAnsi"/>
              </w:rPr>
            </w:pPr>
            <w:r>
              <w:rPr>
                <w:rFonts w:cstheme="minorHAnsi"/>
                <w:lang w:eastAsia="en-GB"/>
              </w:rPr>
              <w:t>To be confirmed</w:t>
            </w:r>
          </w:p>
        </w:tc>
      </w:tr>
      <w:tr w:rsidR="008B38A0" w:rsidRPr="006E5EB2" w14:paraId="5193B267" w14:textId="77777777" w:rsidTr="004F7429">
        <w:trPr>
          <w:trHeight w:val="521"/>
        </w:trPr>
        <w:tc>
          <w:tcPr>
            <w:tcW w:w="2405" w:type="dxa"/>
          </w:tcPr>
          <w:p w14:paraId="263FEFCA"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7DDEE8C7" w14:textId="77777777" w:rsidR="008B38A0" w:rsidRPr="006E5EB2" w:rsidRDefault="008B38A0" w:rsidP="004F7429">
            <w:pPr>
              <w:rPr>
                <w:rFonts w:cstheme="minorHAnsi"/>
              </w:rPr>
            </w:pPr>
          </w:p>
        </w:tc>
        <w:tc>
          <w:tcPr>
            <w:tcW w:w="6611" w:type="dxa"/>
          </w:tcPr>
          <w:p w14:paraId="6B9516AC"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2DA29D5E" w14:textId="77777777" w:rsidTr="004F7429">
        <w:trPr>
          <w:trHeight w:val="1980"/>
        </w:trPr>
        <w:tc>
          <w:tcPr>
            <w:tcW w:w="2405" w:type="dxa"/>
          </w:tcPr>
          <w:p w14:paraId="2A30053E"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F45DD9D" w14:textId="77777777" w:rsidR="008B38A0" w:rsidRPr="006E5EB2" w:rsidRDefault="008B38A0" w:rsidP="004F7429">
            <w:pPr>
              <w:rPr>
                <w:rFonts w:cstheme="minorHAnsi"/>
              </w:rPr>
            </w:pPr>
          </w:p>
        </w:tc>
        <w:tc>
          <w:tcPr>
            <w:tcW w:w="6611" w:type="dxa"/>
          </w:tcPr>
          <w:p w14:paraId="06538B75" w14:textId="77777777" w:rsidR="008B38A0" w:rsidRDefault="008B38A0" w:rsidP="004F7429">
            <w:pPr>
              <w:rPr>
                <w:rFonts w:cstheme="minorHAnsi"/>
              </w:rPr>
            </w:pPr>
            <w:r>
              <w:rPr>
                <w:rFonts w:cstheme="minorHAnsi"/>
              </w:rPr>
              <w:t>The following sections of the GDPR mean that we can share information when the law tells us to.</w:t>
            </w:r>
          </w:p>
          <w:p w14:paraId="4E19BC8D" w14:textId="77777777" w:rsidR="008B38A0" w:rsidRDefault="008B38A0" w:rsidP="004F7429">
            <w:pPr>
              <w:rPr>
                <w:rFonts w:cstheme="minorHAnsi"/>
              </w:rPr>
            </w:pPr>
          </w:p>
          <w:p w14:paraId="4C635E24"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1B1F5AA8" w14:textId="77777777" w:rsidR="008B38A0" w:rsidRDefault="008B38A0" w:rsidP="004F7429">
            <w:pPr>
              <w:rPr>
                <w:rFonts w:cstheme="minorHAnsi"/>
              </w:rPr>
            </w:pPr>
          </w:p>
          <w:p w14:paraId="1CE58EC3" w14:textId="77777777" w:rsidR="008B38A0" w:rsidRPr="006E5EB2" w:rsidRDefault="008B38A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3DFCF5C0" w14:textId="77777777" w:rsidTr="004F7429">
        <w:trPr>
          <w:trHeight w:val="1823"/>
        </w:trPr>
        <w:tc>
          <w:tcPr>
            <w:tcW w:w="2405" w:type="dxa"/>
          </w:tcPr>
          <w:p w14:paraId="527BE069"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55CFDFF" w14:textId="77777777" w:rsidR="008B38A0" w:rsidRPr="006E5EB2" w:rsidRDefault="008B38A0" w:rsidP="004F7429">
            <w:pPr>
              <w:rPr>
                <w:rFonts w:cstheme="minorHAnsi"/>
              </w:rPr>
            </w:pPr>
          </w:p>
        </w:tc>
        <w:tc>
          <w:tcPr>
            <w:tcW w:w="6611" w:type="dxa"/>
          </w:tcPr>
          <w:p w14:paraId="0B892862"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27DEFE1C"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14:paraId="30C74F17"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3C63067E" w14:textId="7F670923" w:rsidR="008B38A0" w:rsidRPr="00855247" w:rsidRDefault="008B38A0" w:rsidP="004F7429">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tc>
      </w:tr>
      <w:tr w:rsidR="008B38A0" w:rsidRPr="006E5EB2" w14:paraId="096AF20D" w14:textId="77777777" w:rsidTr="004F7429">
        <w:trPr>
          <w:trHeight w:val="841"/>
        </w:trPr>
        <w:tc>
          <w:tcPr>
            <w:tcW w:w="2405" w:type="dxa"/>
          </w:tcPr>
          <w:p w14:paraId="2C6CA8C2"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5F92E46E" w14:textId="77777777" w:rsidR="008B38A0" w:rsidRPr="006E5EB2" w:rsidRDefault="008B38A0" w:rsidP="004F7429">
            <w:pPr>
              <w:rPr>
                <w:rFonts w:cstheme="minorHAnsi"/>
              </w:rPr>
            </w:pPr>
          </w:p>
        </w:tc>
        <w:tc>
          <w:tcPr>
            <w:tcW w:w="6611" w:type="dxa"/>
          </w:tcPr>
          <w:p w14:paraId="2152348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69B57CA6" w14:textId="77777777" w:rsidR="008B38A0" w:rsidRDefault="008B38A0" w:rsidP="004F7429">
            <w:pPr>
              <w:rPr>
                <w:rFonts w:cstheme="minorHAnsi"/>
                <w:color w:val="000000"/>
                <w:lang w:eastAsia="en-GB"/>
              </w:rPr>
            </w:pPr>
          </w:p>
          <w:p w14:paraId="727BDE31" w14:textId="77777777" w:rsidR="008B38A0" w:rsidRDefault="008B38A0" w:rsidP="004F7429">
            <w:pPr>
              <w:rPr>
                <w:rFonts w:cstheme="minorHAnsi"/>
                <w:color w:val="000000"/>
                <w:lang w:eastAsia="en-GB"/>
              </w:rPr>
            </w:pPr>
            <w:r>
              <w:rPr>
                <w:rFonts w:cstheme="minorHAnsi"/>
                <w:color w:val="000000"/>
                <w:lang w:eastAsia="en-GB"/>
              </w:rPr>
              <w:t>NHS Digital</w:t>
            </w:r>
          </w:p>
          <w:p w14:paraId="1508019A"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6F3237E6"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74977347"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712E6D64" w14:textId="77777777" w:rsidR="008B38A0" w:rsidRPr="004105FC" w:rsidRDefault="008B38A0" w:rsidP="004F7429">
            <w:pPr>
              <w:pStyle w:val="ListParagraph"/>
              <w:numPr>
                <w:ilvl w:val="0"/>
                <w:numId w:val="6"/>
              </w:numPr>
              <w:rPr>
                <w:rFonts w:cstheme="minorHAnsi"/>
                <w:color w:val="FF0000"/>
                <w:lang w:eastAsia="en-GB"/>
              </w:rPr>
            </w:pPr>
            <w:r w:rsidRPr="004105FC">
              <w:rPr>
                <w:rFonts w:cstheme="minorHAnsi"/>
                <w:color w:val="000000"/>
                <w:lang w:eastAsia="en-GB"/>
              </w:rPr>
              <w:t xml:space="preserve">This means you will not be able to object to your data being shared with NHS Digital when it is legally required under the Health and Social Care Act 2012. </w:t>
            </w:r>
            <w:r w:rsidRPr="004105FC">
              <w:rPr>
                <w:color w:val="FF0000"/>
              </w:rPr>
              <w:t xml:space="preserve">. </w:t>
            </w:r>
          </w:p>
          <w:p w14:paraId="1D27863F" w14:textId="77777777" w:rsidR="008B38A0" w:rsidRPr="004105FC" w:rsidRDefault="008B38A0" w:rsidP="004F7429">
            <w:pPr>
              <w:rPr>
                <w:rFonts w:cstheme="minorHAnsi"/>
                <w:lang w:eastAsia="en-GB"/>
              </w:rPr>
            </w:pPr>
            <w:r w:rsidRPr="004105FC">
              <w:rPr>
                <w:rFonts w:cstheme="minorHAnsi"/>
                <w:lang w:eastAsia="en-GB"/>
              </w:rPr>
              <w:t>To opt-out or to find out more about your opt-out choices please</w:t>
            </w:r>
            <w:r w:rsidR="004105FC" w:rsidRPr="004105FC">
              <w:rPr>
                <w:rFonts w:cstheme="minorHAnsi"/>
                <w:lang w:eastAsia="en-GB"/>
              </w:rPr>
              <w:t xml:space="preserve"> speak to a member of the practice team</w:t>
            </w:r>
            <w:r w:rsidRPr="004105FC">
              <w:rPr>
                <w:rFonts w:cstheme="minorHAnsi"/>
                <w:lang w:eastAsia="en-GB"/>
              </w:rPr>
              <w:t xml:space="preserve"> </w:t>
            </w:r>
          </w:p>
          <w:p w14:paraId="1055EE8A" w14:textId="77777777" w:rsidR="008B38A0" w:rsidRDefault="008B38A0" w:rsidP="004F7429">
            <w:pPr>
              <w:rPr>
                <w:rFonts w:cstheme="minorHAnsi"/>
                <w:color w:val="000000"/>
                <w:lang w:eastAsia="en-GB"/>
              </w:rPr>
            </w:pPr>
          </w:p>
          <w:p w14:paraId="4BACDAD5" w14:textId="77777777" w:rsidR="004105FC" w:rsidRDefault="004105FC" w:rsidP="004F7429">
            <w:pPr>
              <w:rPr>
                <w:rFonts w:cstheme="minorHAnsi"/>
                <w:color w:val="000000"/>
                <w:lang w:eastAsia="en-GB"/>
              </w:rPr>
            </w:pPr>
          </w:p>
          <w:p w14:paraId="4153E7C8" w14:textId="77777777" w:rsidR="004105FC" w:rsidRDefault="004105FC" w:rsidP="004F7429">
            <w:pPr>
              <w:rPr>
                <w:rFonts w:cstheme="minorHAnsi"/>
                <w:color w:val="000000"/>
                <w:lang w:eastAsia="en-GB"/>
              </w:rPr>
            </w:pPr>
          </w:p>
          <w:p w14:paraId="76983FCD" w14:textId="77777777" w:rsidR="00855247" w:rsidRDefault="00855247" w:rsidP="004F7429">
            <w:pPr>
              <w:rPr>
                <w:rFonts w:cstheme="minorHAnsi"/>
                <w:color w:val="000000"/>
                <w:lang w:eastAsia="en-GB"/>
              </w:rPr>
            </w:pPr>
          </w:p>
          <w:p w14:paraId="4AEFCBA8" w14:textId="77777777" w:rsidR="008B38A0" w:rsidRDefault="008B38A0" w:rsidP="004F7429">
            <w:pPr>
              <w:rPr>
                <w:rFonts w:cstheme="minorHAnsi"/>
                <w:color w:val="000000"/>
                <w:lang w:eastAsia="en-GB"/>
              </w:rPr>
            </w:pPr>
            <w:r>
              <w:rPr>
                <w:rFonts w:cstheme="minorHAnsi"/>
                <w:color w:val="000000"/>
                <w:lang w:eastAsia="en-GB"/>
              </w:rPr>
              <w:lastRenderedPageBreak/>
              <w:t>Public health</w:t>
            </w:r>
          </w:p>
          <w:p w14:paraId="6C64CA5D"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71B445EC" w14:textId="77777777" w:rsidR="008B38A0" w:rsidRDefault="008B38A0" w:rsidP="004F7429">
            <w:pPr>
              <w:rPr>
                <w:rFonts w:cstheme="minorHAnsi"/>
                <w:color w:val="000000"/>
                <w:lang w:eastAsia="en-GB"/>
              </w:rPr>
            </w:pPr>
          </w:p>
          <w:p w14:paraId="2BEB5D8E"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7F70DCEF" w14:textId="77777777"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the Care Quality Commission</w:t>
            </w:r>
            <w:r w:rsidRPr="001829D0">
              <w:rPr>
                <w:rFonts w:cstheme="minorHAnsi"/>
                <w:color w:val="FF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27D8C08D" w14:textId="77777777" w:rsidR="008B38A0" w:rsidRPr="001829D0" w:rsidRDefault="008B38A0" w:rsidP="004F7429">
            <w:pPr>
              <w:pStyle w:val="ListParagraph"/>
              <w:rPr>
                <w:rFonts w:cstheme="minorHAnsi"/>
                <w:color w:val="000000"/>
                <w:lang w:eastAsia="en-GB"/>
              </w:rPr>
            </w:pPr>
          </w:p>
          <w:p w14:paraId="415FA149" w14:textId="77777777" w:rsidR="008B38A0" w:rsidRDefault="008B38A0" w:rsidP="004F7429">
            <w:pPr>
              <w:rPr>
                <w:rFonts w:cstheme="minorHAnsi"/>
                <w:color w:val="000000"/>
                <w:lang w:eastAsia="en-GB"/>
              </w:rPr>
            </w:pPr>
            <w:r>
              <w:rPr>
                <w:rFonts w:cstheme="minorHAnsi"/>
                <w:color w:val="000000"/>
                <w:lang w:eastAsia="en-GB"/>
              </w:rPr>
              <w:t>Court order</w:t>
            </w:r>
          </w:p>
          <w:p w14:paraId="0CBB52FA"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19717AC" w14:textId="77777777" w:rsidTr="004F7429">
        <w:tc>
          <w:tcPr>
            <w:tcW w:w="2405" w:type="dxa"/>
          </w:tcPr>
          <w:p w14:paraId="66D49D29" w14:textId="77777777" w:rsidR="008B38A0" w:rsidRPr="006E5EB2" w:rsidRDefault="008B38A0" w:rsidP="004F7429">
            <w:pPr>
              <w:rPr>
                <w:rFonts w:cstheme="minorHAnsi"/>
              </w:rPr>
            </w:pPr>
            <w:r w:rsidRPr="006E5EB2">
              <w:rPr>
                <w:rFonts w:cstheme="minorHAnsi"/>
                <w:b/>
                <w:color w:val="000000"/>
                <w:lang w:eastAsia="en-GB"/>
              </w:rPr>
              <w:lastRenderedPageBreak/>
              <w:t>Right to access and correct</w:t>
            </w:r>
          </w:p>
        </w:tc>
        <w:tc>
          <w:tcPr>
            <w:tcW w:w="6611" w:type="dxa"/>
          </w:tcPr>
          <w:p w14:paraId="059E0FD4" w14:textId="77777777" w:rsidR="008B38A0" w:rsidRPr="004105FC" w:rsidRDefault="008B38A0" w:rsidP="004F7429">
            <w:pPr>
              <w:pStyle w:val="ListParagraph"/>
              <w:numPr>
                <w:ilvl w:val="0"/>
                <w:numId w:val="2"/>
              </w:numPr>
              <w:rPr>
                <w:rFonts w:cstheme="minorHAnsi"/>
                <w:color w:val="000000"/>
                <w:lang w:eastAsia="en-GB"/>
              </w:rPr>
            </w:pPr>
            <w:r w:rsidRPr="004105FC">
              <w:rPr>
                <w:rFonts w:cstheme="minorHAnsi"/>
                <w:color w:val="000000"/>
                <w:lang w:eastAsia="en-GB"/>
              </w:rPr>
              <w:t>You have the right to access your medical record and have any errors or mistakes corrected. Pl</w:t>
            </w:r>
            <w:r w:rsidR="004105FC" w:rsidRPr="004105FC">
              <w:rPr>
                <w:rFonts w:cstheme="minorHAnsi"/>
                <w:color w:val="000000"/>
                <w:lang w:eastAsia="en-GB"/>
              </w:rPr>
              <w:t>ease speak to a member of staff.</w:t>
            </w:r>
          </w:p>
          <w:p w14:paraId="1BD1FB01"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BCD8408" w14:textId="77777777" w:rsidTr="004F7429">
        <w:tc>
          <w:tcPr>
            <w:tcW w:w="2405" w:type="dxa"/>
          </w:tcPr>
          <w:p w14:paraId="7C74182B"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0CD01F0A" w14:textId="77777777" w:rsidR="008B38A0" w:rsidRPr="006E5EB2" w:rsidRDefault="008B38A0" w:rsidP="004F7429">
            <w:pPr>
              <w:rPr>
                <w:rFonts w:cstheme="minorHAnsi"/>
              </w:rPr>
            </w:pPr>
          </w:p>
        </w:tc>
        <w:tc>
          <w:tcPr>
            <w:tcW w:w="6611" w:type="dxa"/>
          </w:tcPr>
          <w:p w14:paraId="27436806"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5FFA7A28"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72D316A" w14:textId="77777777" w:rsidR="008B38A0" w:rsidRPr="006E5EB2" w:rsidRDefault="008B38A0" w:rsidP="004F7429">
            <w:pPr>
              <w:rPr>
                <w:rFonts w:cstheme="minorHAnsi"/>
              </w:rPr>
            </w:pPr>
          </w:p>
        </w:tc>
      </w:tr>
      <w:tr w:rsidR="008B38A0" w:rsidRPr="006E5EB2" w14:paraId="4E68843C" w14:textId="77777777" w:rsidTr="004F7429">
        <w:tc>
          <w:tcPr>
            <w:tcW w:w="2405" w:type="dxa"/>
          </w:tcPr>
          <w:p w14:paraId="664ED62F"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97BBA83" w14:textId="77777777" w:rsidR="008B38A0" w:rsidRPr="006E5EB2" w:rsidRDefault="008B38A0" w:rsidP="004F7429">
            <w:pPr>
              <w:rPr>
                <w:rFonts w:cstheme="minorHAnsi"/>
              </w:rPr>
            </w:pPr>
          </w:p>
        </w:tc>
        <w:tc>
          <w:tcPr>
            <w:tcW w:w="6611" w:type="dxa"/>
          </w:tcPr>
          <w:p w14:paraId="1AAF33F2"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1AA5C9EA" w14:textId="77777777" w:rsidR="008B38A0" w:rsidRPr="006E5EB2" w:rsidRDefault="008B38A0" w:rsidP="008B38A0">
      <w:pPr>
        <w:rPr>
          <w:rFonts w:cstheme="minorHAnsi"/>
        </w:rPr>
      </w:pPr>
    </w:p>
    <w:p w14:paraId="653FE0D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521231">
    <w:abstractNumId w:val="6"/>
  </w:num>
  <w:num w:numId="2" w16cid:durableId="1959220133">
    <w:abstractNumId w:val="7"/>
  </w:num>
  <w:num w:numId="3" w16cid:durableId="295451669">
    <w:abstractNumId w:val="5"/>
  </w:num>
  <w:num w:numId="4" w16cid:durableId="1370183789">
    <w:abstractNumId w:val="3"/>
  </w:num>
  <w:num w:numId="5" w16cid:durableId="1148130176">
    <w:abstractNumId w:val="2"/>
  </w:num>
  <w:num w:numId="6" w16cid:durableId="1493764030">
    <w:abstractNumId w:val="4"/>
  </w:num>
  <w:num w:numId="7" w16cid:durableId="159776837">
    <w:abstractNumId w:val="0"/>
  </w:num>
  <w:num w:numId="8" w16cid:durableId="37863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8A0"/>
    <w:rsid w:val="00016F0E"/>
    <w:rsid w:val="00070E3A"/>
    <w:rsid w:val="000A66A7"/>
    <w:rsid w:val="002931AD"/>
    <w:rsid w:val="00403241"/>
    <w:rsid w:val="004105FC"/>
    <w:rsid w:val="0044335B"/>
    <w:rsid w:val="00443C5F"/>
    <w:rsid w:val="00504FE2"/>
    <w:rsid w:val="007D4DF1"/>
    <w:rsid w:val="00855247"/>
    <w:rsid w:val="008B38A0"/>
    <w:rsid w:val="00A94B3A"/>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5920"/>
  <w15:docId w15:val="{3498A680-7463-4C6F-AF30-C8B05624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hom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s://www.gov.uk/guidance/notifiable-diseases-and-causative-organisms-how-to-report" TargetMode="External"/><Relationship Id="rId4" Type="http://schemas.openxmlformats.org/officeDocument/2006/relationships/numbering" Target="numbering.xml"/><Relationship Id="rId9" Type="http://schemas.openxmlformats.org/officeDocument/2006/relationships/hyperlink" Target="http://www.cq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89FC77C6E364BA381D5668547682D" ma:contentTypeVersion="13" ma:contentTypeDescription="Create a new document." ma:contentTypeScope="" ma:versionID="96d374e96bb83ce4b02e0ebc378e4f61">
  <xsd:schema xmlns:xsd="http://www.w3.org/2001/XMLSchema" xmlns:xs="http://www.w3.org/2001/XMLSchema" xmlns:p="http://schemas.microsoft.com/office/2006/metadata/properties" xmlns:ns1="http://schemas.microsoft.com/sharepoint/v3" xmlns:ns2="83517d80-59e7-4b58-9d4c-e76afb6a665d" xmlns:ns3="01a10416-c026-4d8e-8b0c-fc5fcce300ba" targetNamespace="http://schemas.microsoft.com/office/2006/metadata/properties" ma:root="true" ma:fieldsID="4aa9657832082a25454425bb1babed2b" ns1:_="" ns2:_="" ns3:_="">
    <xsd:import namespace="http://schemas.microsoft.com/sharepoint/v3"/>
    <xsd:import namespace="83517d80-59e7-4b58-9d4c-e76afb6a665d"/>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17d80-59e7-4b58-9d4c-e76afb6a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517d80-59e7-4b58-9d4c-e76afb6a665d">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62C67-35CC-4221-9DE7-5657FF3A8839}"/>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HEYWOOD, Sara (NHS LANCASHIRE AND SOUTH CUMBRIA ICB - 01E)</cp:lastModifiedBy>
  <cp:revision>2</cp:revision>
  <dcterms:created xsi:type="dcterms:W3CDTF">2023-04-21T18:18:00Z</dcterms:created>
  <dcterms:modified xsi:type="dcterms:W3CDTF">2023-04-21T18:18:00Z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0x01010050689FC77C6E364BA381D5668547682D</vt:lpwstr>
  </property>
</Properties>
</file>