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2D5D" w14:textId="6D4F7D4F" w:rsidR="002B1BC6" w:rsidRPr="002B1BC6" w:rsidRDefault="002B1BC6" w:rsidP="002B1BC6">
      <w:pPr>
        <w:spacing w:after="0" w:line="240" w:lineRule="auto"/>
        <w:jc w:val="center"/>
        <w:rPr>
          <w:rFonts w:ascii="Arial" w:hAnsi="Arial" w:cs="Arial"/>
          <w:b/>
          <w:color w:val="000000" w:themeColor="text1"/>
        </w:rPr>
      </w:pPr>
      <w:r w:rsidRPr="002B1BC6">
        <w:rPr>
          <w:rFonts w:ascii="Arial" w:hAnsi="Arial" w:cs="Arial"/>
          <w:b/>
          <w:color w:val="000000" w:themeColor="text1"/>
        </w:rPr>
        <w:t xml:space="preserve">The Patient </w:t>
      </w:r>
      <w:r w:rsidR="006F1E23">
        <w:rPr>
          <w:rFonts w:ascii="Arial" w:hAnsi="Arial" w:cs="Arial"/>
          <w:b/>
          <w:color w:val="000000" w:themeColor="text1"/>
        </w:rPr>
        <w:t>Reference</w:t>
      </w:r>
      <w:r w:rsidRPr="002B1BC6">
        <w:rPr>
          <w:rFonts w:ascii="Arial" w:hAnsi="Arial" w:cs="Arial"/>
          <w:b/>
          <w:color w:val="000000" w:themeColor="text1"/>
        </w:rPr>
        <w:t xml:space="preserve"> Group Charter</w:t>
      </w:r>
    </w:p>
    <w:p w14:paraId="3A62137D" w14:textId="77777777" w:rsidR="002B1BC6" w:rsidRPr="002B1BC6" w:rsidRDefault="002B1BC6" w:rsidP="002B1BC6">
      <w:pPr>
        <w:spacing w:after="0" w:line="240" w:lineRule="auto"/>
        <w:rPr>
          <w:rFonts w:ascii="Arial" w:hAnsi="Arial" w:cs="Arial"/>
          <w:color w:val="000000" w:themeColor="text1"/>
        </w:rPr>
      </w:pPr>
    </w:p>
    <w:p w14:paraId="5F927FEB"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 xml:space="preserve">1. </w:t>
      </w:r>
      <w:r w:rsidRPr="002B1BC6">
        <w:rPr>
          <w:rFonts w:ascii="Arial" w:hAnsi="Arial" w:cs="Arial"/>
          <w:b/>
          <w:color w:val="000000" w:themeColor="text1"/>
        </w:rPr>
        <w:tab/>
        <w:t>Group structure</w:t>
      </w:r>
    </w:p>
    <w:p w14:paraId="12424E97" w14:textId="77777777" w:rsidR="002B1BC6" w:rsidRPr="002B1BC6" w:rsidRDefault="002B1BC6" w:rsidP="002B1BC6">
      <w:pPr>
        <w:spacing w:after="0" w:line="240" w:lineRule="auto"/>
        <w:rPr>
          <w:rFonts w:ascii="Arial" w:hAnsi="Arial" w:cs="Arial"/>
          <w:color w:val="000000" w:themeColor="text1"/>
        </w:rPr>
      </w:pPr>
    </w:p>
    <w:p w14:paraId="14CD9FC5" w14:textId="686655C4"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 xml:space="preserve">1.1 </w:t>
      </w:r>
      <w:r w:rsidRPr="002B1BC6">
        <w:rPr>
          <w:rFonts w:ascii="Arial" w:hAnsi="Arial" w:cs="Arial"/>
          <w:color w:val="000000" w:themeColor="text1"/>
        </w:rPr>
        <w:tab/>
        <w:t>Longton Health Centre P</w:t>
      </w:r>
      <w:r w:rsidR="006F1E23">
        <w:rPr>
          <w:rFonts w:ascii="Arial" w:hAnsi="Arial" w:cs="Arial"/>
          <w:color w:val="000000" w:themeColor="text1"/>
        </w:rPr>
        <w:t>R</w:t>
      </w:r>
      <w:r w:rsidRPr="002B1BC6">
        <w:rPr>
          <w:rFonts w:ascii="Arial" w:hAnsi="Arial" w:cs="Arial"/>
          <w:color w:val="000000" w:themeColor="text1"/>
        </w:rPr>
        <w:t>G will consist of no more than 20 members drawn from the patient population at this organisation.  Any member who leaves the organisation ceases to be a member of the group immediately.</w:t>
      </w:r>
    </w:p>
    <w:p w14:paraId="2F7702C9" w14:textId="77777777" w:rsidR="002B1BC6" w:rsidRPr="002B1BC6" w:rsidRDefault="002B1BC6" w:rsidP="002B1BC6">
      <w:pPr>
        <w:spacing w:after="0" w:line="240" w:lineRule="auto"/>
        <w:rPr>
          <w:rFonts w:ascii="Arial" w:hAnsi="Arial" w:cs="Arial"/>
          <w:color w:val="000000" w:themeColor="text1"/>
        </w:rPr>
      </w:pPr>
    </w:p>
    <w:p w14:paraId="03B2B808" w14:textId="77777777"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1.2</w:t>
      </w:r>
      <w:r w:rsidRPr="002B1BC6">
        <w:rPr>
          <w:rFonts w:ascii="Arial" w:hAnsi="Arial" w:cs="Arial"/>
          <w:color w:val="000000" w:themeColor="text1"/>
        </w:rPr>
        <w:tab/>
        <w:t>The group will be comprised of officers and patients of the organisation with the following committee positions:</w:t>
      </w:r>
    </w:p>
    <w:p w14:paraId="7A4ACAAB" w14:textId="77777777" w:rsidR="002B1BC6" w:rsidRPr="002B1BC6" w:rsidRDefault="002B1BC6" w:rsidP="002B1BC6">
      <w:pPr>
        <w:spacing w:after="0" w:line="240" w:lineRule="auto"/>
        <w:rPr>
          <w:rFonts w:ascii="Arial" w:hAnsi="Arial" w:cs="Arial"/>
          <w:color w:val="000000" w:themeColor="text1"/>
        </w:rPr>
      </w:pPr>
    </w:p>
    <w:p w14:paraId="224DF211" w14:textId="317D71D8" w:rsidR="002B1BC6" w:rsidRPr="002B1BC6" w:rsidRDefault="002B1BC6" w:rsidP="002B1BC6">
      <w:pPr>
        <w:numPr>
          <w:ilvl w:val="0"/>
          <w:numId w:val="1"/>
        </w:numPr>
        <w:spacing w:after="0" w:line="240" w:lineRule="auto"/>
        <w:contextualSpacing/>
        <w:rPr>
          <w:rFonts w:ascii="Arial" w:hAnsi="Arial" w:cs="Arial"/>
          <w:color w:val="000000" w:themeColor="text1"/>
        </w:rPr>
      </w:pPr>
      <w:r w:rsidRPr="002B1BC6">
        <w:rPr>
          <w:rFonts w:ascii="Arial" w:hAnsi="Arial" w:cs="Arial"/>
          <w:color w:val="000000" w:themeColor="text1"/>
        </w:rPr>
        <w:t>Chairperson</w:t>
      </w:r>
      <w:r w:rsidR="006F1E23">
        <w:rPr>
          <w:rFonts w:ascii="Arial" w:hAnsi="Arial" w:cs="Arial"/>
          <w:color w:val="000000" w:themeColor="text1"/>
        </w:rPr>
        <w:t xml:space="preserve"> </w:t>
      </w:r>
      <w:r w:rsidR="0000194A">
        <w:rPr>
          <w:rFonts w:ascii="Arial" w:hAnsi="Arial" w:cs="Arial"/>
          <w:color w:val="000000" w:themeColor="text1"/>
        </w:rPr>
        <w:t>–</w:t>
      </w:r>
      <w:r w:rsidR="006F1E23">
        <w:rPr>
          <w:rFonts w:ascii="Arial" w:hAnsi="Arial" w:cs="Arial"/>
          <w:color w:val="000000" w:themeColor="text1"/>
        </w:rPr>
        <w:t xml:space="preserve"> </w:t>
      </w:r>
      <w:r w:rsidR="0000194A">
        <w:rPr>
          <w:rFonts w:ascii="Arial" w:hAnsi="Arial" w:cs="Arial"/>
          <w:color w:val="000000" w:themeColor="text1"/>
        </w:rPr>
        <w:t>from Patient Representative Group</w:t>
      </w:r>
      <w:r w:rsidRPr="002B1BC6">
        <w:rPr>
          <w:rFonts w:ascii="Arial" w:hAnsi="Arial" w:cs="Arial"/>
          <w:color w:val="000000" w:themeColor="text1"/>
        </w:rPr>
        <w:t xml:space="preserve"> </w:t>
      </w:r>
    </w:p>
    <w:p w14:paraId="234C380A" w14:textId="77777777" w:rsidR="002B1BC6" w:rsidRPr="002B1BC6" w:rsidRDefault="002B1BC6" w:rsidP="002B1BC6">
      <w:pPr>
        <w:numPr>
          <w:ilvl w:val="0"/>
          <w:numId w:val="1"/>
        </w:numPr>
        <w:spacing w:after="0" w:line="240" w:lineRule="auto"/>
        <w:contextualSpacing/>
        <w:rPr>
          <w:rFonts w:ascii="Arial" w:hAnsi="Arial" w:cs="Arial"/>
          <w:color w:val="000000" w:themeColor="text1"/>
        </w:rPr>
      </w:pPr>
      <w:r w:rsidRPr="002B1BC6">
        <w:rPr>
          <w:rFonts w:ascii="Arial" w:hAnsi="Arial" w:cs="Arial"/>
          <w:color w:val="000000" w:themeColor="text1"/>
        </w:rPr>
        <w:t>Secretary</w:t>
      </w:r>
    </w:p>
    <w:p w14:paraId="3E0EA482" w14:textId="77777777" w:rsidR="002B1BC6" w:rsidRPr="002B1BC6" w:rsidRDefault="002B1BC6" w:rsidP="002B1BC6">
      <w:pPr>
        <w:numPr>
          <w:ilvl w:val="0"/>
          <w:numId w:val="1"/>
        </w:numPr>
        <w:spacing w:after="0" w:line="240" w:lineRule="auto"/>
        <w:contextualSpacing/>
        <w:rPr>
          <w:rFonts w:ascii="Arial" w:hAnsi="Arial" w:cs="Arial"/>
          <w:color w:val="000000" w:themeColor="text1"/>
        </w:rPr>
      </w:pPr>
      <w:r w:rsidRPr="002B1BC6">
        <w:rPr>
          <w:rFonts w:ascii="Arial" w:hAnsi="Arial" w:cs="Arial"/>
          <w:color w:val="000000" w:themeColor="text1"/>
        </w:rPr>
        <w:t>Treasurer (if required)</w:t>
      </w:r>
    </w:p>
    <w:p w14:paraId="52C9F700" w14:textId="77777777" w:rsidR="002B1BC6" w:rsidRPr="002B1BC6" w:rsidRDefault="002B1BC6" w:rsidP="002B1BC6">
      <w:pPr>
        <w:numPr>
          <w:ilvl w:val="0"/>
          <w:numId w:val="1"/>
        </w:numPr>
        <w:spacing w:after="0" w:line="240" w:lineRule="auto"/>
        <w:contextualSpacing/>
        <w:rPr>
          <w:rFonts w:ascii="Arial" w:hAnsi="Arial" w:cs="Arial"/>
          <w:color w:val="000000" w:themeColor="text1"/>
        </w:rPr>
      </w:pPr>
      <w:r w:rsidRPr="002B1BC6">
        <w:rPr>
          <w:rFonts w:ascii="Arial" w:hAnsi="Arial" w:cs="Arial"/>
          <w:color w:val="000000" w:themeColor="text1"/>
        </w:rPr>
        <w:t>Organisation representative</w:t>
      </w:r>
    </w:p>
    <w:p w14:paraId="2915AACB" w14:textId="77777777" w:rsidR="002B1BC6" w:rsidRPr="002B1BC6" w:rsidRDefault="002B1BC6" w:rsidP="002B1BC6">
      <w:pPr>
        <w:spacing w:after="0" w:line="240" w:lineRule="auto"/>
        <w:rPr>
          <w:rFonts w:ascii="Arial" w:hAnsi="Arial" w:cs="Arial"/>
          <w:color w:val="000000" w:themeColor="text1"/>
        </w:rPr>
      </w:pPr>
    </w:p>
    <w:p w14:paraId="3F4607E3" w14:textId="5785CC08" w:rsidR="002B1BC6" w:rsidRPr="002B1BC6" w:rsidRDefault="002B1BC6" w:rsidP="002B1BC6">
      <w:pPr>
        <w:spacing w:after="0" w:line="240" w:lineRule="auto"/>
        <w:ind w:left="720"/>
        <w:rPr>
          <w:rFonts w:ascii="Arial" w:hAnsi="Arial" w:cs="Arial"/>
          <w:color w:val="000000" w:themeColor="text1"/>
        </w:rPr>
      </w:pPr>
      <w:r w:rsidRPr="002B1BC6">
        <w:rPr>
          <w:rFonts w:ascii="Arial" w:hAnsi="Arial" w:cs="Arial"/>
          <w:color w:val="000000" w:themeColor="text1"/>
        </w:rPr>
        <w:t>Other positions may be added as deemed appropriate at the Annual General Meeting</w:t>
      </w:r>
      <w:r w:rsidR="0000194A">
        <w:rPr>
          <w:rFonts w:ascii="Arial" w:hAnsi="Arial" w:cs="Arial"/>
          <w:color w:val="000000" w:themeColor="text1"/>
        </w:rPr>
        <w:t xml:space="preserve"> where held</w:t>
      </w:r>
      <w:r w:rsidRPr="002B1BC6">
        <w:rPr>
          <w:rFonts w:ascii="Arial" w:hAnsi="Arial" w:cs="Arial"/>
          <w:color w:val="000000" w:themeColor="text1"/>
        </w:rPr>
        <w:t>.</w:t>
      </w:r>
    </w:p>
    <w:p w14:paraId="7CA956A5" w14:textId="77777777" w:rsidR="002B1BC6" w:rsidRPr="002B1BC6" w:rsidRDefault="002B1BC6" w:rsidP="002B1BC6">
      <w:pPr>
        <w:spacing w:after="0" w:line="240" w:lineRule="auto"/>
        <w:rPr>
          <w:rFonts w:ascii="Arial" w:hAnsi="Arial" w:cs="Arial"/>
          <w:color w:val="000000" w:themeColor="text1"/>
        </w:rPr>
      </w:pPr>
    </w:p>
    <w:p w14:paraId="076DE737"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2.</w:t>
      </w:r>
      <w:r w:rsidRPr="002B1BC6">
        <w:rPr>
          <w:rFonts w:ascii="Arial" w:hAnsi="Arial" w:cs="Arial"/>
          <w:color w:val="000000" w:themeColor="text1"/>
        </w:rPr>
        <w:t xml:space="preserve"> </w:t>
      </w:r>
      <w:r w:rsidRPr="002B1BC6">
        <w:rPr>
          <w:rFonts w:ascii="Arial" w:hAnsi="Arial" w:cs="Arial"/>
          <w:color w:val="000000" w:themeColor="text1"/>
        </w:rPr>
        <w:tab/>
      </w:r>
      <w:r w:rsidRPr="002B1BC6">
        <w:rPr>
          <w:rFonts w:ascii="Arial" w:hAnsi="Arial" w:cs="Arial"/>
          <w:b/>
          <w:color w:val="000000" w:themeColor="text1"/>
        </w:rPr>
        <w:t>Meeting frequency and attendance</w:t>
      </w:r>
    </w:p>
    <w:p w14:paraId="1E4BD26B" w14:textId="77777777" w:rsidR="002B1BC6" w:rsidRPr="002B1BC6" w:rsidRDefault="002B1BC6" w:rsidP="002B1BC6">
      <w:pPr>
        <w:spacing w:after="0" w:line="240" w:lineRule="auto"/>
        <w:rPr>
          <w:rFonts w:ascii="Arial" w:hAnsi="Arial" w:cs="Arial"/>
          <w:b/>
          <w:color w:val="000000" w:themeColor="text1"/>
        </w:rPr>
      </w:pPr>
    </w:p>
    <w:p w14:paraId="2EBD593B" w14:textId="74E0B472" w:rsidR="009D3B05"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 xml:space="preserve">2.1 </w:t>
      </w:r>
      <w:r w:rsidRPr="002B1BC6">
        <w:rPr>
          <w:rFonts w:ascii="Arial" w:hAnsi="Arial" w:cs="Arial"/>
          <w:color w:val="000000" w:themeColor="text1"/>
        </w:rPr>
        <w:tab/>
        <w:t>The P</w:t>
      </w:r>
      <w:r w:rsidR="0000194A">
        <w:rPr>
          <w:rFonts w:ascii="Arial" w:hAnsi="Arial" w:cs="Arial"/>
          <w:color w:val="000000" w:themeColor="text1"/>
        </w:rPr>
        <w:t>R</w:t>
      </w:r>
      <w:r w:rsidRPr="002B1BC6">
        <w:rPr>
          <w:rFonts w:ascii="Arial" w:hAnsi="Arial" w:cs="Arial"/>
          <w:color w:val="000000" w:themeColor="text1"/>
        </w:rPr>
        <w:t xml:space="preserve">G will </w:t>
      </w:r>
      <w:r w:rsidR="0000194A">
        <w:rPr>
          <w:rFonts w:ascii="Arial" w:hAnsi="Arial" w:cs="Arial"/>
          <w:color w:val="000000" w:themeColor="text1"/>
        </w:rPr>
        <w:t xml:space="preserve">endeavour to </w:t>
      </w:r>
      <w:r w:rsidRPr="002B1BC6">
        <w:rPr>
          <w:rFonts w:ascii="Arial" w:hAnsi="Arial" w:cs="Arial"/>
          <w:color w:val="000000" w:themeColor="text1"/>
        </w:rPr>
        <w:t xml:space="preserve">meet on a quarterly basis; meetings must have in attendance at least four members if they are deemed to be quorate.  </w:t>
      </w:r>
    </w:p>
    <w:p w14:paraId="5DD41781" w14:textId="61FFEE74" w:rsidR="002B1BC6" w:rsidRPr="002B1BC6" w:rsidRDefault="002B1BC6" w:rsidP="009D3B05">
      <w:pPr>
        <w:spacing w:after="0" w:line="240" w:lineRule="auto"/>
        <w:ind w:left="720"/>
        <w:rPr>
          <w:rFonts w:ascii="Arial" w:hAnsi="Arial" w:cs="Arial"/>
          <w:color w:val="000000" w:themeColor="text1"/>
        </w:rPr>
      </w:pPr>
      <w:r w:rsidRPr="002B1BC6">
        <w:rPr>
          <w:rFonts w:ascii="Arial" w:hAnsi="Arial" w:cs="Arial"/>
          <w:color w:val="000000" w:themeColor="text1"/>
        </w:rPr>
        <w:t>To maintain momentum within the P</w:t>
      </w:r>
      <w:r w:rsidR="0000194A">
        <w:rPr>
          <w:rFonts w:ascii="Arial" w:hAnsi="Arial" w:cs="Arial"/>
          <w:color w:val="000000" w:themeColor="text1"/>
        </w:rPr>
        <w:t>R</w:t>
      </w:r>
      <w:r w:rsidRPr="002B1BC6">
        <w:rPr>
          <w:rFonts w:ascii="Arial" w:hAnsi="Arial" w:cs="Arial"/>
          <w:color w:val="000000" w:themeColor="text1"/>
        </w:rPr>
        <w:t xml:space="preserve">G, any members who fail to attend 3 meetings consecutively will be asked if they wish to continue to actively participate in the group. If not, they will be asked to resign.   </w:t>
      </w:r>
    </w:p>
    <w:p w14:paraId="2C969864" w14:textId="77777777" w:rsidR="002B1BC6" w:rsidRPr="002B1BC6" w:rsidRDefault="002B1BC6" w:rsidP="002B1BC6">
      <w:pPr>
        <w:spacing w:after="0" w:line="240" w:lineRule="auto"/>
        <w:rPr>
          <w:rFonts w:ascii="Arial" w:hAnsi="Arial" w:cs="Arial"/>
          <w:color w:val="000000" w:themeColor="text1"/>
        </w:rPr>
      </w:pPr>
    </w:p>
    <w:p w14:paraId="2860F6B7" w14:textId="77777777" w:rsidR="002B1BC6" w:rsidRPr="002B1BC6" w:rsidRDefault="002B1BC6" w:rsidP="002B1BC6">
      <w:pPr>
        <w:spacing w:after="0" w:line="240" w:lineRule="auto"/>
        <w:rPr>
          <w:rFonts w:ascii="Arial" w:hAnsi="Arial" w:cs="Arial"/>
          <w:color w:val="000000" w:themeColor="text1"/>
        </w:rPr>
      </w:pPr>
      <w:r w:rsidRPr="002B1BC6">
        <w:rPr>
          <w:rFonts w:ascii="Arial" w:hAnsi="Arial" w:cs="Arial"/>
          <w:color w:val="000000" w:themeColor="text1"/>
        </w:rPr>
        <w:t>2.2</w:t>
      </w:r>
      <w:r w:rsidRPr="002B1BC6">
        <w:rPr>
          <w:rFonts w:ascii="Arial" w:hAnsi="Arial" w:cs="Arial"/>
          <w:color w:val="000000" w:themeColor="text1"/>
        </w:rPr>
        <w:tab/>
        <w:t>Members are requested to adhere to the following etiquette:</w:t>
      </w:r>
    </w:p>
    <w:p w14:paraId="2AE5A1C6" w14:textId="77777777" w:rsidR="002B1BC6" w:rsidRPr="002B1BC6" w:rsidRDefault="002B1BC6" w:rsidP="002B1BC6">
      <w:pPr>
        <w:spacing w:after="0" w:line="240" w:lineRule="auto"/>
        <w:rPr>
          <w:rFonts w:ascii="Arial" w:hAnsi="Arial" w:cs="Arial"/>
          <w:color w:val="000000" w:themeColor="text1"/>
        </w:rPr>
      </w:pPr>
    </w:p>
    <w:p w14:paraId="467BF3DC" w14:textId="77777777"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Submit apologies for non-attendance prior to the meeting</w:t>
      </w:r>
    </w:p>
    <w:p w14:paraId="1C470AFA" w14:textId="77777777"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Be punctual</w:t>
      </w:r>
    </w:p>
    <w:p w14:paraId="6C7CDA4E" w14:textId="77777777"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Be willing to voice opinions and contribute to discussions</w:t>
      </w:r>
    </w:p>
    <w:p w14:paraId="0CCFD91A" w14:textId="77777777"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 xml:space="preserve">Be able to attend meetings regularly </w:t>
      </w:r>
    </w:p>
    <w:p w14:paraId="1CC86A2D" w14:textId="6B271E5E"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Promote the P</w:t>
      </w:r>
      <w:r w:rsidR="0000194A">
        <w:rPr>
          <w:rFonts w:ascii="Arial" w:hAnsi="Arial" w:cs="Arial"/>
        </w:rPr>
        <w:t>R</w:t>
      </w:r>
      <w:r w:rsidRPr="002B1BC6">
        <w:rPr>
          <w:rFonts w:ascii="Arial" w:hAnsi="Arial" w:cs="Arial"/>
        </w:rPr>
        <w:t>G</w:t>
      </w:r>
    </w:p>
    <w:p w14:paraId="4F9E0EDF" w14:textId="60D1D952" w:rsidR="002B1BC6" w:rsidRPr="002B1BC6" w:rsidRDefault="00074E36" w:rsidP="002B1BC6">
      <w:pPr>
        <w:numPr>
          <w:ilvl w:val="0"/>
          <w:numId w:val="5"/>
        </w:numPr>
        <w:spacing w:after="0" w:line="240" w:lineRule="auto"/>
        <w:contextualSpacing/>
        <w:rPr>
          <w:rFonts w:ascii="Arial" w:hAnsi="Arial" w:cs="Arial"/>
        </w:rPr>
      </w:pPr>
      <w:r>
        <w:rPr>
          <w:rFonts w:ascii="Arial" w:hAnsi="Arial" w:cs="Arial"/>
        </w:rPr>
        <w:t>Contribute to</w:t>
      </w:r>
      <w:r w:rsidR="002B1BC6" w:rsidRPr="002B1BC6">
        <w:rPr>
          <w:rFonts w:ascii="Arial" w:hAnsi="Arial" w:cs="Arial"/>
        </w:rPr>
        <w:t xml:space="preserve"> agendas and papers in advance of meetings</w:t>
      </w:r>
      <w:r w:rsidR="0000194A">
        <w:rPr>
          <w:rFonts w:ascii="Arial" w:hAnsi="Arial" w:cs="Arial"/>
        </w:rPr>
        <w:t xml:space="preserve"> where appropriate</w:t>
      </w:r>
      <w:r w:rsidR="002B1BC6" w:rsidRPr="002B1BC6">
        <w:rPr>
          <w:rFonts w:ascii="Arial" w:hAnsi="Arial" w:cs="Arial"/>
        </w:rPr>
        <w:t xml:space="preserve"> </w:t>
      </w:r>
    </w:p>
    <w:p w14:paraId="7DAD68A2" w14:textId="77777777"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 xml:space="preserve">Be polite, objective and constructive in discussions and be aware of the Equality Act 2010 in those discussions </w:t>
      </w:r>
    </w:p>
    <w:p w14:paraId="00941713" w14:textId="77777777" w:rsidR="002B1BC6" w:rsidRPr="002B1BC6" w:rsidRDefault="002B1BC6" w:rsidP="002B1BC6">
      <w:pPr>
        <w:numPr>
          <w:ilvl w:val="0"/>
          <w:numId w:val="5"/>
        </w:numPr>
        <w:spacing w:after="0" w:line="240" w:lineRule="auto"/>
        <w:contextualSpacing/>
        <w:rPr>
          <w:rFonts w:ascii="Arial" w:hAnsi="Arial" w:cs="Arial"/>
        </w:rPr>
      </w:pPr>
      <w:r w:rsidRPr="002B1BC6">
        <w:rPr>
          <w:rFonts w:ascii="Arial" w:hAnsi="Arial" w:cs="Arial"/>
        </w:rPr>
        <w:t xml:space="preserve">Be proactive and positive to both the PPG and the organisation </w:t>
      </w:r>
    </w:p>
    <w:p w14:paraId="4C45F012" w14:textId="77777777" w:rsidR="002B1BC6" w:rsidRPr="002B1BC6" w:rsidRDefault="002B1BC6" w:rsidP="002B1BC6">
      <w:pPr>
        <w:numPr>
          <w:ilvl w:val="0"/>
          <w:numId w:val="5"/>
        </w:numPr>
        <w:spacing w:after="0" w:line="240" w:lineRule="auto"/>
        <w:contextualSpacing/>
        <w:rPr>
          <w:rFonts w:ascii="Arial" w:hAnsi="Arial" w:cs="Arial"/>
          <w:color w:val="000000" w:themeColor="text1"/>
        </w:rPr>
      </w:pPr>
      <w:r w:rsidRPr="002B1BC6">
        <w:rPr>
          <w:rFonts w:ascii="Arial" w:hAnsi="Arial" w:cs="Arial"/>
        </w:rPr>
        <w:t>Be prepared to lead on agenda items</w:t>
      </w:r>
    </w:p>
    <w:p w14:paraId="3217B6E9" w14:textId="77777777" w:rsidR="002B1BC6" w:rsidRPr="002B1BC6" w:rsidRDefault="002B1BC6" w:rsidP="002B1BC6">
      <w:pPr>
        <w:numPr>
          <w:ilvl w:val="0"/>
          <w:numId w:val="5"/>
        </w:numPr>
        <w:spacing w:after="0" w:line="240" w:lineRule="auto"/>
        <w:contextualSpacing/>
        <w:rPr>
          <w:rFonts w:ascii="Arial" w:hAnsi="Arial" w:cs="Arial"/>
          <w:color w:val="000000" w:themeColor="text1"/>
        </w:rPr>
      </w:pPr>
      <w:r w:rsidRPr="002B1BC6">
        <w:rPr>
          <w:rFonts w:ascii="Arial" w:hAnsi="Arial" w:cs="Arial"/>
          <w:color w:val="000000" w:themeColor="text1"/>
        </w:rPr>
        <w:t>Be polite and respect the views of others</w:t>
      </w:r>
    </w:p>
    <w:p w14:paraId="52D0DBD0" w14:textId="77777777" w:rsidR="002B1BC6" w:rsidRPr="002B1BC6" w:rsidRDefault="002B1BC6" w:rsidP="002B1BC6">
      <w:pPr>
        <w:numPr>
          <w:ilvl w:val="0"/>
          <w:numId w:val="5"/>
        </w:numPr>
        <w:spacing w:after="0" w:line="240" w:lineRule="auto"/>
        <w:contextualSpacing/>
        <w:rPr>
          <w:rFonts w:ascii="Arial" w:hAnsi="Arial" w:cs="Arial"/>
          <w:color w:val="000000" w:themeColor="text1"/>
        </w:rPr>
      </w:pPr>
      <w:r w:rsidRPr="002B1BC6">
        <w:rPr>
          <w:rFonts w:ascii="Arial" w:hAnsi="Arial" w:cs="Arial"/>
          <w:color w:val="000000" w:themeColor="text1"/>
        </w:rPr>
        <w:t>Turn off their mobile phone unless needed in an emergency</w:t>
      </w:r>
    </w:p>
    <w:p w14:paraId="318DAC3B" w14:textId="77777777" w:rsidR="002B1BC6" w:rsidRPr="002B1BC6" w:rsidRDefault="002B1BC6" w:rsidP="002B1BC6">
      <w:pPr>
        <w:numPr>
          <w:ilvl w:val="0"/>
          <w:numId w:val="5"/>
        </w:numPr>
        <w:spacing w:after="0" w:line="240" w:lineRule="auto"/>
        <w:contextualSpacing/>
        <w:rPr>
          <w:color w:val="333333"/>
        </w:rPr>
      </w:pPr>
      <w:r w:rsidRPr="002B1BC6">
        <w:rPr>
          <w:rFonts w:ascii="Arial" w:hAnsi="Arial" w:cs="Arial"/>
          <w:color w:val="000000" w:themeColor="text1"/>
        </w:rPr>
        <w:t xml:space="preserve">Acknowledge the vote of the majority and, should the vote be tied, that the </w:t>
      </w:r>
      <w:r w:rsidRPr="002B1BC6">
        <w:rPr>
          <w:rFonts w:ascii="Arial" w:hAnsi="Arial" w:cs="Arial"/>
        </w:rPr>
        <w:t>chairperson</w:t>
      </w:r>
      <w:r w:rsidRPr="002B1BC6">
        <w:rPr>
          <w:rFonts w:ascii="Arial" w:hAnsi="Arial" w:cs="Arial"/>
          <w:color w:val="000000" w:themeColor="text1"/>
        </w:rPr>
        <w:t xml:space="preserve"> may exercise the casting vote (optional)</w:t>
      </w:r>
    </w:p>
    <w:p w14:paraId="7BDEA5F9" w14:textId="77777777" w:rsidR="002B1BC6" w:rsidRPr="002B1BC6" w:rsidRDefault="002B1BC6" w:rsidP="002B1BC6">
      <w:pPr>
        <w:spacing w:after="0" w:line="240" w:lineRule="auto"/>
        <w:rPr>
          <w:rFonts w:ascii="Arial" w:hAnsi="Arial" w:cs="Arial"/>
          <w:color w:val="000000" w:themeColor="text1"/>
        </w:rPr>
      </w:pPr>
    </w:p>
    <w:p w14:paraId="27923A18" w14:textId="5B23ACAA"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3.</w:t>
      </w:r>
      <w:r w:rsidRPr="002B1BC6">
        <w:rPr>
          <w:rFonts w:ascii="Arial" w:hAnsi="Arial" w:cs="Arial"/>
          <w:color w:val="000000" w:themeColor="text1"/>
        </w:rPr>
        <w:t xml:space="preserve">  </w:t>
      </w:r>
      <w:r w:rsidRPr="002B1BC6">
        <w:rPr>
          <w:rFonts w:ascii="Arial" w:hAnsi="Arial" w:cs="Arial"/>
          <w:color w:val="000000" w:themeColor="text1"/>
        </w:rPr>
        <w:tab/>
      </w:r>
      <w:r w:rsidRPr="002B1BC6">
        <w:rPr>
          <w:rFonts w:ascii="Arial" w:hAnsi="Arial" w:cs="Arial"/>
          <w:b/>
          <w:color w:val="000000" w:themeColor="text1"/>
        </w:rPr>
        <w:t>Face to face and virtual P</w:t>
      </w:r>
      <w:r w:rsidR="0000194A">
        <w:rPr>
          <w:rFonts w:ascii="Arial" w:hAnsi="Arial" w:cs="Arial"/>
          <w:b/>
          <w:color w:val="000000" w:themeColor="text1"/>
        </w:rPr>
        <w:t>R</w:t>
      </w:r>
      <w:r w:rsidRPr="002B1BC6">
        <w:rPr>
          <w:rFonts w:ascii="Arial" w:hAnsi="Arial" w:cs="Arial"/>
          <w:b/>
          <w:color w:val="000000" w:themeColor="text1"/>
        </w:rPr>
        <w:t>G</w:t>
      </w:r>
    </w:p>
    <w:p w14:paraId="2FCB6F48" w14:textId="77777777" w:rsidR="002B1BC6" w:rsidRPr="002B1BC6" w:rsidRDefault="002B1BC6" w:rsidP="002B1BC6">
      <w:pPr>
        <w:spacing w:after="0" w:line="240" w:lineRule="auto"/>
        <w:rPr>
          <w:rFonts w:ascii="Arial" w:hAnsi="Arial" w:cs="Arial"/>
          <w:b/>
          <w:color w:val="000000" w:themeColor="text1"/>
        </w:rPr>
      </w:pPr>
    </w:p>
    <w:p w14:paraId="2A78D85A" w14:textId="0392BC09" w:rsidR="002B1BC6" w:rsidRDefault="002B1BC6" w:rsidP="002B1BC6">
      <w:pPr>
        <w:numPr>
          <w:ilvl w:val="1"/>
          <w:numId w:val="6"/>
        </w:numPr>
        <w:spacing w:after="0" w:line="240" w:lineRule="auto"/>
        <w:ind w:left="709" w:hanging="709"/>
        <w:contextualSpacing/>
        <w:rPr>
          <w:rFonts w:ascii="Arial" w:hAnsi="Arial" w:cs="Arial"/>
          <w:color w:val="000000" w:themeColor="text1"/>
        </w:rPr>
      </w:pPr>
      <w:r w:rsidRPr="002B1BC6">
        <w:rPr>
          <w:rFonts w:ascii="Arial" w:hAnsi="Arial" w:cs="Arial"/>
          <w:color w:val="000000" w:themeColor="text1"/>
        </w:rPr>
        <w:t>This organisation will operate a face to face and virtual P</w:t>
      </w:r>
      <w:r w:rsidR="00074E36">
        <w:rPr>
          <w:rFonts w:ascii="Arial" w:hAnsi="Arial" w:cs="Arial"/>
          <w:color w:val="000000" w:themeColor="text1"/>
        </w:rPr>
        <w:t>R</w:t>
      </w:r>
      <w:r w:rsidRPr="002B1BC6">
        <w:rPr>
          <w:rFonts w:ascii="Arial" w:hAnsi="Arial" w:cs="Arial"/>
          <w:color w:val="000000" w:themeColor="text1"/>
        </w:rPr>
        <w:t xml:space="preserve">G.  </w:t>
      </w:r>
      <w:r w:rsidR="00074E36">
        <w:rPr>
          <w:rFonts w:ascii="Arial" w:hAnsi="Arial" w:cs="Arial"/>
          <w:color w:val="000000" w:themeColor="text1"/>
        </w:rPr>
        <w:t>M</w:t>
      </w:r>
      <w:r w:rsidRPr="002B1BC6">
        <w:rPr>
          <w:rFonts w:ascii="Arial" w:hAnsi="Arial" w:cs="Arial"/>
          <w:color w:val="000000" w:themeColor="text1"/>
        </w:rPr>
        <w:t>embers of both groups will adhere to these terms of reference and sign the P</w:t>
      </w:r>
      <w:r w:rsidR="00074E36">
        <w:rPr>
          <w:rFonts w:ascii="Arial" w:hAnsi="Arial" w:cs="Arial"/>
          <w:color w:val="000000" w:themeColor="text1"/>
        </w:rPr>
        <w:t>R</w:t>
      </w:r>
      <w:r w:rsidRPr="002B1BC6">
        <w:rPr>
          <w:rFonts w:ascii="Arial" w:hAnsi="Arial" w:cs="Arial"/>
          <w:color w:val="000000" w:themeColor="text1"/>
        </w:rPr>
        <w:t xml:space="preserve">G Confidentiality and Declaration Agreement as detailed at </w:t>
      </w:r>
      <w:hyperlink w:anchor="_Annex_C_–_1" w:history="1">
        <w:r w:rsidRPr="002B1BC6">
          <w:rPr>
            <w:rFonts w:ascii="Arial" w:hAnsi="Arial" w:cs="Arial"/>
            <w:color w:val="0563C1" w:themeColor="hyperlink"/>
            <w:u w:val="single"/>
          </w:rPr>
          <w:t>Annex C</w:t>
        </w:r>
      </w:hyperlink>
      <w:r w:rsidRPr="002B1BC6">
        <w:rPr>
          <w:rFonts w:ascii="Arial" w:hAnsi="Arial" w:cs="Arial"/>
          <w:color w:val="000000" w:themeColor="text1"/>
        </w:rPr>
        <w:t>.</w:t>
      </w:r>
    </w:p>
    <w:p w14:paraId="02BAA0D1" w14:textId="77777777" w:rsidR="009D3B05" w:rsidRDefault="009D3B05" w:rsidP="009D3B05">
      <w:pPr>
        <w:spacing w:after="0" w:line="240" w:lineRule="auto"/>
        <w:ind w:left="709"/>
        <w:contextualSpacing/>
        <w:rPr>
          <w:rFonts w:ascii="Arial" w:hAnsi="Arial" w:cs="Arial"/>
          <w:color w:val="000000" w:themeColor="text1"/>
        </w:rPr>
      </w:pPr>
    </w:p>
    <w:p w14:paraId="4C7A74E1" w14:textId="77777777" w:rsidR="009D3B05" w:rsidRDefault="009D3B05" w:rsidP="009D3B05">
      <w:pPr>
        <w:spacing w:after="0" w:line="240" w:lineRule="auto"/>
        <w:ind w:left="709"/>
        <w:contextualSpacing/>
        <w:rPr>
          <w:rFonts w:ascii="Arial" w:hAnsi="Arial" w:cs="Arial"/>
          <w:color w:val="000000" w:themeColor="text1"/>
        </w:rPr>
      </w:pPr>
    </w:p>
    <w:p w14:paraId="6725A05D" w14:textId="77777777" w:rsidR="009D3B05" w:rsidRDefault="009D3B05" w:rsidP="009D3B05">
      <w:pPr>
        <w:spacing w:after="0" w:line="240" w:lineRule="auto"/>
        <w:ind w:left="709"/>
        <w:contextualSpacing/>
        <w:rPr>
          <w:rFonts w:ascii="Arial" w:hAnsi="Arial" w:cs="Arial"/>
          <w:color w:val="000000" w:themeColor="text1"/>
        </w:rPr>
      </w:pPr>
    </w:p>
    <w:p w14:paraId="136019C8" w14:textId="77777777" w:rsidR="009D3B05" w:rsidRPr="002B1BC6" w:rsidRDefault="009D3B05" w:rsidP="009D3B05">
      <w:pPr>
        <w:spacing w:after="0" w:line="240" w:lineRule="auto"/>
        <w:ind w:left="709"/>
        <w:contextualSpacing/>
        <w:rPr>
          <w:rFonts w:ascii="Arial" w:hAnsi="Arial" w:cs="Arial"/>
          <w:color w:val="000000" w:themeColor="text1"/>
        </w:rPr>
      </w:pPr>
    </w:p>
    <w:p w14:paraId="7910BB33" w14:textId="77777777" w:rsidR="002B1BC6" w:rsidRPr="002B1BC6" w:rsidRDefault="002B1BC6" w:rsidP="002B1BC6">
      <w:pPr>
        <w:spacing w:after="0" w:line="240" w:lineRule="auto"/>
        <w:rPr>
          <w:rFonts w:ascii="Arial" w:hAnsi="Arial" w:cs="Arial"/>
        </w:rPr>
      </w:pPr>
    </w:p>
    <w:p w14:paraId="11EA90D0" w14:textId="6DCDD4E2" w:rsidR="002B1BC6" w:rsidRPr="002B1BC6" w:rsidRDefault="002B1BC6" w:rsidP="002B1BC6">
      <w:pPr>
        <w:spacing w:after="0" w:line="240" w:lineRule="auto"/>
        <w:rPr>
          <w:rFonts w:ascii="Arial" w:hAnsi="Arial" w:cs="Arial"/>
          <w:color w:val="000000" w:themeColor="text1"/>
        </w:rPr>
      </w:pPr>
      <w:r w:rsidRPr="002B1BC6">
        <w:rPr>
          <w:rFonts w:ascii="Arial" w:hAnsi="Arial" w:cs="Arial"/>
          <w:b/>
        </w:rPr>
        <w:lastRenderedPageBreak/>
        <w:t>4.</w:t>
      </w:r>
      <w:r w:rsidRPr="002B1BC6">
        <w:rPr>
          <w:rFonts w:ascii="Arial" w:hAnsi="Arial" w:cs="Arial"/>
        </w:rPr>
        <w:t xml:space="preserve">  </w:t>
      </w:r>
      <w:r w:rsidRPr="002B1BC6">
        <w:rPr>
          <w:rFonts w:ascii="Arial" w:hAnsi="Arial" w:cs="Arial"/>
        </w:rPr>
        <w:tab/>
      </w:r>
      <w:r w:rsidRPr="002B1BC6">
        <w:rPr>
          <w:rFonts w:ascii="Arial" w:hAnsi="Arial" w:cs="Arial"/>
          <w:b/>
        </w:rPr>
        <w:t>Aims of the P</w:t>
      </w:r>
      <w:r w:rsidR="00074E36">
        <w:rPr>
          <w:rFonts w:ascii="Arial" w:hAnsi="Arial" w:cs="Arial"/>
          <w:b/>
        </w:rPr>
        <w:t>R</w:t>
      </w:r>
      <w:r w:rsidRPr="002B1BC6">
        <w:rPr>
          <w:rFonts w:ascii="Arial" w:hAnsi="Arial" w:cs="Arial"/>
          <w:b/>
        </w:rPr>
        <w:t>G</w:t>
      </w:r>
      <w:r w:rsidRPr="002B1BC6">
        <w:rPr>
          <w:rFonts w:ascii="Arial" w:hAnsi="Arial" w:cs="Arial"/>
          <w:color w:val="000000" w:themeColor="text1"/>
        </w:rPr>
        <w:t xml:space="preserve"> </w:t>
      </w:r>
    </w:p>
    <w:p w14:paraId="6EC223A6" w14:textId="77777777" w:rsidR="002B1BC6" w:rsidRPr="002B1BC6" w:rsidRDefault="002B1BC6" w:rsidP="002B1BC6">
      <w:pPr>
        <w:spacing w:after="0" w:line="240" w:lineRule="auto"/>
        <w:rPr>
          <w:rFonts w:ascii="Arial" w:hAnsi="Arial" w:cs="Arial"/>
          <w:color w:val="000000" w:themeColor="text1"/>
        </w:rPr>
      </w:pPr>
    </w:p>
    <w:p w14:paraId="28DE77F7" w14:textId="43C60F0A"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4.1</w:t>
      </w:r>
      <w:r w:rsidRPr="002B1BC6">
        <w:rPr>
          <w:rFonts w:ascii="Arial" w:hAnsi="Arial" w:cs="Arial"/>
          <w:color w:val="000000" w:themeColor="text1"/>
        </w:rPr>
        <w:tab/>
        <w:t>The aim of the P</w:t>
      </w:r>
      <w:r w:rsidR="00074E36">
        <w:rPr>
          <w:rFonts w:ascii="Arial" w:hAnsi="Arial" w:cs="Arial"/>
          <w:color w:val="000000" w:themeColor="text1"/>
        </w:rPr>
        <w:t>R</w:t>
      </w:r>
      <w:r w:rsidRPr="002B1BC6">
        <w:rPr>
          <w:rFonts w:ascii="Arial" w:hAnsi="Arial" w:cs="Arial"/>
          <w:color w:val="000000" w:themeColor="text1"/>
        </w:rPr>
        <w:t>G is to establish and embed an effective relationship between the organisation team and the patient population, communicating patient experience, concerns, suggestions, comments and compliments in an objective manner.</w:t>
      </w:r>
    </w:p>
    <w:p w14:paraId="79ACFE7E" w14:textId="77777777" w:rsidR="002B1BC6" w:rsidRPr="002B1BC6" w:rsidRDefault="002B1BC6" w:rsidP="002B1BC6">
      <w:pPr>
        <w:spacing w:after="0" w:line="240" w:lineRule="auto"/>
        <w:rPr>
          <w:rFonts w:ascii="Arial" w:hAnsi="Arial" w:cs="Arial"/>
          <w:color w:val="000000" w:themeColor="text1"/>
        </w:rPr>
      </w:pPr>
    </w:p>
    <w:p w14:paraId="7CAC17B7" w14:textId="2E379120"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4.2</w:t>
      </w:r>
      <w:r w:rsidRPr="002B1BC6">
        <w:rPr>
          <w:rFonts w:ascii="Arial" w:hAnsi="Arial" w:cs="Arial"/>
          <w:color w:val="000000" w:themeColor="text1"/>
        </w:rPr>
        <w:tab/>
        <w:t>The P</w:t>
      </w:r>
      <w:r w:rsidR="00074E36">
        <w:rPr>
          <w:rFonts w:ascii="Arial" w:hAnsi="Arial" w:cs="Arial"/>
          <w:color w:val="000000" w:themeColor="text1"/>
        </w:rPr>
        <w:t>R</w:t>
      </w:r>
      <w:r w:rsidRPr="002B1BC6">
        <w:rPr>
          <w:rFonts w:ascii="Arial" w:hAnsi="Arial" w:cs="Arial"/>
          <w:color w:val="000000" w:themeColor="text1"/>
        </w:rPr>
        <w:t>G will work collaboratively with the organisation, on behalf of the patient population, ensuring the services of the organisation meet the needs and wishes of the patient group.</w:t>
      </w:r>
    </w:p>
    <w:p w14:paraId="7116AFB4" w14:textId="77777777" w:rsidR="002B1BC6" w:rsidRPr="002B1BC6" w:rsidRDefault="002B1BC6" w:rsidP="002B1BC6">
      <w:pPr>
        <w:spacing w:after="0" w:line="240" w:lineRule="auto"/>
        <w:rPr>
          <w:rFonts w:ascii="Arial" w:hAnsi="Arial" w:cs="Arial"/>
          <w:color w:val="000000" w:themeColor="text1"/>
        </w:rPr>
      </w:pPr>
    </w:p>
    <w:p w14:paraId="0E5F7FB5" w14:textId="0C9C9D73"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4.3</w:t>
      </w:r>
      <w:r w:rsidRPr="002B1BC6">
        <w:rPr>
          <w:rFonts w:ascii="Arial" w:hAnsi="Arial" w:cs="Arial"/>
          <w:color w:val="000000" w:themeColor="text1"/>
        </w:rPr>
        <w:tab/>
        <w:t>The organisation agrees to work collaboratively with the P</w:t>
      </w:r>
      <w:r w:rsidR="00074E36">
        <w:rPr>
          <w:rFonts w:ascii="Arial" w:hAnsi="Arial" w:cs="Arial"/>
          <w:color w:val="000000" w:themeColor="text1"/>
        </w:rPr>
        <w:t>R</w:t>
      </w:r>
      <w:r w:rsidRPr="002B1BC6">
        <w:rPr>
          <w:rFonts w:ascii="Arial" w:hAnsi="Arial" w:cs="Arial"/>
          <w:color w:val="000000" w:themeColor="text1"/>
        </w:rPr>
        <w:t>G on behalf of the patient population ensuring the members listen to feedback, concerns, suggestions, comments and compliments in an objective manner, taking the necessary action to improve services where applicable.</w:t>
      </w:r>
    </w:p>
    <w:p w14:paraId="00B30B37" w14:textId="77777777" w:rsidR="002B1BC6" w:rsidRPr="002B1BC6" w:rsidRDefault="002B1BC6" w:rsidP="002B1BC6">
      <w:pPr>
        <w:spacing w:after="0" w:line="240" w:lineRule="auto"/>
        <w:rPr>
          <w:rFonts w:ascii="Arial" w:hAnsi="Arial" w:cs="Arial"/>
          <w:color w:val="000000" w:themeColor="text1"/>
        </w:rPr>
      </w:pPr>
    </w:p>
    <w:p w14:paraId="6FC1E2E4" w14:textId="12A96C42"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4.4</w:t>
      </w:r>
      <w:r w:rsidRPr="002B1BC6">
        <w:rPr>
          <w:rFonts w:ascii="Arial" w:hAnsi="Arial" w:cs="Arial"/>
          <w:color w:val="000000" w:themeColor="text1"/>
        </w:rPr>
        <w:tab/>
        <w:t>P</w:t>
      </w:r>
      <w:r w:rsidR="00074E36">
        <w:rPr>
          <w:rFonts w:ascii="Arial" w:hAnsi="Arial" w:cs="Arial"/>
          <w:color w:val="000000" w:themeColor="text1"/>
        </w:rPr>
        <w:t>R</w:t>
      </w:r>
      <w:r w:rsidRPr="002B1BC6">
        <w:rPr>
          <w:rFonts w:ascii="Arial" w:hAnsi="Arial" w:cs="Arial"/>
          <w:color w:val="000000" w:themeColor="text1"/>
        </w:rPr>
        <w:t>G members will act as the information conduit between the organisation and the organisation population and the wider community, ensuring that all parties are aware of any issues or initiatives which affect or are likely to affect patients.</w:t>
      </w:r>
    </w:p>
    <w:p w14:paraId="7C2A4195" w14:textId="77777777" w:rsidR="002B1BC6" w:rsidRPr="002B1BC6" w:rsidRDefault="002B1BC6" w:rsidP="002B1BC6">
      <w:pPr>
        <w:spacing w:after="0" w:line="240" w:lineRule="auto"/>
        <w:rPr>
          <w:rFonts w:ascii="Arial" w:hAnsi="Arial" w:cs="Arial"/>
          <w:color w:val="000000" w:themeColor="text1"/>
        </w:rPr>
      </w:pPr>
    </w:p>
    <w:p w14:paraId="7C22E723"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5.</w:t>
      </w:r>
      <w:r w:rsidRPr="002B1BC6">
        <w:rPr>
          <w:rFonts w:ascii="Arial" w:hAnsi="Arial" w:cs="Arial"/>
          <w:color w:val="000000" w:themeColor="text1"/>
        </w:rPr>
        <w:t xml:space="preserve">  </w:t>
      </w:r>
      <w:r w:rsidRPr="002B1BC6">
        <w:rPr>
          <w:rFonts w:ascii="Arial" w:hAnsi="Arial" w:cs="Arial"/>
          <w:color w:val="000000" w:themeColor="text1"/>
        </w:rPr>
        <w:tab/>
      </w:r>
      <w:r w:rsidRPr="002B1BC6">
        <w:rPr>
          <w:rFonts w:ascii="Arial" w:hAnsi="Arial" w:cs="Arial"/>
          <w:b/>
          <w:color w:val="000000" w:themeColor="text1"/>
        </w:rPr>
        <w:t>Specific activities</w:t>
      </w:r>
    </w:p>
    <w:p w14:paraId="620A2D36" w14:textId="77777777" w:rsidR="002B1BC6" w:rsidRPr="002B1BC6" w:rsidRDefault="002B1BC6" w:rsidP="002B1BC6">
      <w:pPr>
        <w:spacing w:after="0" w:line="240" w:lineRule="auto"/>
        <w:rPr>
          <w:rFonts w:ascii="Arial" w:hAnsi="Arial" w:cs="Arial"/>
          <w:b/>
          <w:color w:val="000000" w:themeColor="text1"/>
        </w:rPr>
      </w:pPr>
    </w:p>
    <w:p w14:paraId="3B75686E" w14:textId="1F98371F"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5.1</w:t>
      </w:r>
      <w:r w:rsidRPr="002B1BC6">
        <w:rPr>
          <w:rFonts w:ascii="Arial" w:hAnsi="Arial" w:cs="Arial"/>
          <w:color w:val="000000" w:themeColor="text1"/>
        </w:rPr>
        <w:tab/>
        <w:t>The P</w:t>
      </w:r>
      <w:r w:rsidR="00074E36">
        <w:rPr>
          <w:rFonts w:ascii="Arial" w:hAnsi="Arial" w:cs="Arial"/>
          <w:color w:val="000000" w:themeColor="text1"/>
        </w:rPr>
        <w:t>R</w:t>
      </w:r>
      <w:r w:rsidRPr="002B1BC6">
        <w:rPr>
          <w:rFonts w:ascii="Arial" w:hAnsi="Arial" w:cs="Arial"/>
          <w:color w:val="000000" w:themeColor="text1"/>
        </w:rPr>
        <w:t>G will obtain feedback from the patient population about the services delivered by the organisation.  Members will review the feedback, informing organisation staff accordingly and identifying areas for improvement.  This information will then be relayed to the patient population.</w:t>
      </w:r>
    </w:p>
    <w:p w14:paraId="22340873" w14:textId="77777777" w:rsidR="002B1BC6" w:rsidRPr="002B1BC6" w:rsidRDefault="002B1BC6" w:rsidP="002B1BC6">
      <w:pPr>
        <w:spacing w:after="0" w:line="240" w:lineRule="auto"/>
        <w:rPr>
          <w:rFonts w:ascii="Arial" w:hAnsi="Arial" w:cs="Arial"/>
          <w:color w:val="000000" w:themeColor="text1"/>
        </w:rPr>
      </w:pPr>
    </w:p>
    <w:p w14:paraId="4134D801" w14:textId="3D9874D4"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5.2</w:t>
      </w:r>
      <w:r w:rsidRPr="002B1BC6">
        <w:rPr>
          <w:rFonts w:ascii="Arial" w:hAnsi="Arial" w:cs="Arial"/>
          <w:color w:val="000000" w:themeColor="text1"/>
        </w:rPr>
        <w:tab/>
        <w:t>The P</w:t>
      </w:r>
      <w:r w:rsidR="00074E36">
        <w:rPr>
          <w:rFonts w:ascii="Arial" w:hAnsi="Arial" w:cs="Arial"/>
          <w:color w:val="000000" w:themeColor="text1"/>
        </w:rPr>
        <w:t>R</w:t>
      </w:r>
      <w:r w:rsidRPr="002B1BC6">
        <w:rPr>
          <w:rFonts w:ascii="Arial" w:hAnsi="Arial" w:cs="Arial"/>
          <w:color w:val="000000" w:themeColor="text1"/>
        </w:rPr>
        <w:t>G will promote the organisation at every opportunity, helping the community to understand the range of services available. In addition, members will promote online services, encouraging patients to register for such services.</w:t>
      </w:r>
    </w:p>
    <w:p w14:paraId="234F68FE" w14:textId="77777777" w:rsidR="002B1BC6" w:rsidRPr="002B1BC6" w:rsidRDefault="002B1BC6" w:rsidP="002B1BC6">
      <w:pPr>
        <w:spacing w:after="0" w:line="240" w:lineRule="auto"/>
        <w:rPr>
          <w:rFonts w:ascii="Arial" w:hAnsi="Arial" w:cs="Arial"/>
          <w:color w:val="000000" w:themeColor="text1"/>
        </w:rPr>
      </w:pPr>
    </w:p>
    <w:p w14:paraId="387BAED1" w14:textId="575F6094"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5.3</w:t>
      </w:r>
      <w:r w:rsidRPr="002B1BC6">
        <w:rPr>
          <w:rFonts w:ascii="Arial" w:hAnsi="Arial" w:cs="Arial"/>
          <w:color w:val="000000" w:themeColor="text1"/>
        </w:rPr>
        <w:tab/>
        <w:t xml:space="preserve">The </w:t>
      </w:r>
      <w:r w:rsidR="00074E36" w:rsidRPr="002B1BC6">
        <w:rPr>
          <w:rFonts w:ascii="Arial" w:hAnsi="Arial" w:cs="Arial"/>
          <w:color w:val="000000" w:themeColor="text1"/>
        </w:rPr>
        <w:t>P</w:t>
      </w:r>
      <w:r w:rsidR="00074E36">
        <w:rPr>
          <w:rFonts w:ascii="Arial" w:hAnsi="Arial" w:cs="Arial"/>
          <w:color w:val="000000" w:themeColor="text1"/>
        </w:rPr>
        <w:t>R</w:t>
      </w:r>
      <w:r w:rsidR="00074E36" w:rsidRPr="002B1BC6">
        <w:rPr>
          <w:rFonts w:ascii="Arial" w:hAnsi="Arial" w:cs="Arial"/>
          <w:color w:val="000000" w:themeColor="text1"/>
        </w:rPr>
        <w:t>G</w:t>
      </w:r>
      <w:r w:rsidRPr="002B1BC6">
        <w:rPr>
          <w:rFonts w:ascii="Arial" w:hAnsi="Arial" w:cs="Arial"/>
          <w:color w:val="000000" w:themeColor="text1"/>
        </w:rPr>
        <w:t xml:space="preserve"> will maintain a prominent presence online and within the organisation such as displaying pertinent information within the patient waiting areas.  Additionally, the </w:t>
      </w:r>
      <w:r w:rsidR="00074E36" w:rsidRPr="002B1BC6">
        <w:rPr>
          <w:rFonts w:ascii="Arial" w:hAnsi="Arial" w:cs="Arial"/>
          <w:color w:val="000000" w:themeColor="text1"/>
        </w:rPr>
        <w:t>P</w:t>
      </w:r>
      <w:r w:rsidR="00074E36">
        <w:rPr>
          <w:rFonts w:ascii="Arial" w:hAnsi="Arial" w:cs="Arial"/>
          <w:color w:val="000000" w:themeColor="text1"/>
        </w:rPr>
        <w:t>R</w:t>
      </w:r>
      <w:r w:rsidR="00074E36" w:rsidRPr="002B1BC6">
        <w:rPr>
          <w:rFonts w:ascii="Arial" w:hAnsi="Arial" w:cs="Arial"/>
          <w:color w:val="000000" w:themeColor="text1"/>
        </w:rPr>
        <w:t>G</w:t>
      </w:r>
      <w:r w:rsidRPr="002B1BC6">
        <w:rPr>
          <w:rFonts w:ascii="Arial" w:hAnsi="Arial" w:cs="Arial"/>
          <w:color w:val="000000" w:themeColor="text1"/>
        </w:rPr>
        <w:t xml:space="preserve"> will meet with the patient population opportunistically, gathering information for feedback as well as promoting the services of the organisation.</w:t>
      </w:r>
    </w:p>
    <w:p w14:paraId="7BEE59E5" w14:textId="77777777" w:rsidR="002B1BC6" w:rsidRPr="002B1BC6" w:rsidRDefault="002B1BC6" w:rsidP="002B1BC6">
      <w:pPr>
        <w:spacing w:after="0" w:line="240" w:lineRule="auto"/>
        <w:rPr>
          <w:rFonts w:ascii="Arial" w:hAnsi="Arial" w:cs="Arial"/>
          <w:color w:val="000000" w:themeColor="text1"/>
        </w:rPr>
      </w:pPr>
    </w:p>
    <w:p w14:paraId="01FB9B75" w14:textId="4DA72E1D"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5.4</w:t>
      </w:r>
      <w:r w:rsidRPr="002B1BC6">
        <w:rPr>
          <w:rFonts w:ascii="Arial" w:hAnsi="Arial" w:cs="Arial"/>
          <w:color w:val="000000" w:themeColor="text1"/>
        </w:rPr>
        <w:tab/>
        <w:t xml:space="preserve">The </w:t>
      </w:r>
      <w:r w:rsidR="00074E36" w:rsidRPr="002B1BC6">
        <w:rPr>
          <w:rFonts w:ascii="Arial" w:hAnsi="Arial" w:cs="Arial"/>
          <w:color w:val="000000" w:themeColor="text1"/>
        </w:rPr>
        <w:t>P</w:t>
      </w:r>
      <w:r w:rsidR="00074E36">
        <w:rPr>
          <w:rFonts w:ascii="Arial" w:hAnsi="Arial" w:cs="Arial"/>
          <w:color w:val="000000" w:themeColor="text1"/>
        </w:rPr>
        <w:t>R</w:t>
      </w:r>
      <w:r w:rsidR="00074E36" w:rsidRPr="002B1BC6">
        <w:rPr>
          <w:rFonts w:ascii="Arial" w:hAnsi="Arial" w:cs="Arial"/>
          <w:color w:val="000000" w:themeColor="text1"/>
        </w:rPr>
        <w:t>G</w:t>
      </w:r>
      <w:r w:rsidRPr="002B1BC6">
        <w:rPr>
          <w:rFonts w:ascii="Arial" w:hAnsi="Arial" w:cs="Arial"/>
          <w:color w:val="000000" w:themeColor="text1"/>
        </w:rPr>
        <w:t xml:space="preserve"> will be involved in all areas of organisation development, relaying patient feedback and/or concerns and promoting organisation and ICB led health initiatives wherever possible.</w:t>
      </w:r>
    </w:p>
    <w:p w14:paraId="2C879552" w14:textId="77777777" w:rsidR="002B1BC6" w:rsidRPr="002B1BC6" w:rsidRDefault="002B1BC6" w:rsidP="002B1BC6">
      <w:pPr>
        <w:spacing w:after="0" w:line="240" w:lineRule="auto"/>
        <w:rPr>
          <w:rFonts w:ascii="Arial" w:hAnsi="Arial" w:cs="Arial"/>
          <w:color w:val="000000" w:themeColor="text1"/>
        </w:rPr>
      </w:pPr>
    </w:p>
    <w:p w14:paraId="68783F02" w14:textId="34309153" w:rsidR="002B1BC6" w:rsidRPr="002B1BC6" w:rsidRDefault="002B1BC6" w:rsidP="002B1BC6">
      <w:pPr>
        <w:spacing w:after="0" w:line="240" w:lineRule="auto"/>
        <w:ind w:left="720" w:hanging="720"/>
        <w:rPr>
          <w:rFonts w:ascii="Arial" w:hAnsi="Arial" w:cs="Arial"/>
          <w:color w:val="000000" w:themeColor="text1"/>
        </w:rPr>
      </w:pPr>
      <w:r w:rsidRPr="002B1BC6">
        <w:rPr>
          <w:rFonts w:ascii="Arial" w:hAnsi="Arial" w:cs="Arial"/>
          <w:color w:val="000000" w:themeColor="text1"/>
        </w:rPr>
        <w:t>5.6</w:t>
      </w:r>
      <w:r w:rsidRPr="002B1BC6">
        <w:rPr>
          <w:rFonts w:ascii="Arial" w:hAnsi="Arial" w:cs="Arial"/>
          <w:color w:val="000000" w:themeColor="text1"/>
        </w:rPr>
        <w:tab/>
        <w:t xml:space="preserve">The </w:t>
      </w:r>
      <w:r w:rsidR="00074E36" w:rsidRPr="002B1BC6">
        <w:rPr>
          <w:rFonts w:ascii="Arial" w:hAnsi="Arial" w:cs="Arial"/>
          <w:color w:val="000000" w:themeColor="text1"/>
        </w:rPr>
        <w:t>P</w:t>
      </w:r>
      <w:r w:rsidR="00074E36">
        <w:rPr>
          <w:rFonts w:ascii="Arial" w:hAnsi="Arial" w:cs="Arial"/>
          <w:color w:val="000000" w:themeColor="text1"/>
        </w:rPr>
        <w:t>R</w:t>
      </w:r>
      <w:r w:rsidR="00074E36" w:rsidRPr="002B1BC6">
        <w:rPr>
          <w:rFonts w:ascii="Arial" w:hAnsi="Arial" w:cs="Arial"/>
          <w:color w:val="000000" w:themeColor="text1"/>
        </w:rPr>
        <w:t>G</w:t>
      </w:r>
      <w:r w:rsidRPr="002B1BC6">
        <w:rPr>
          <w:rFonts w:ascii="Arial" w:hAnsi="Arial" w:cs="Arial"/>
          <w:color w:val="000000" w:themeColor="text1"/>
        </w:rPr>
        <w:t xml:space="preserve"> will liaise effectively with organisation staff, sharing information regarding issues that may affect both patients and staff while relaying issues identified by staff in order to improve service provision or raise patient awareness.</w:t>
      </w:r>
    </w:p>
    <w:p w14:paraId="681626DC" w14:textId="77777777" w:rsidR="002B1BC6" w:rsidRPr="002B1BC6" w:rsidRDefault="002B1BC6" w:rsidP="002B1BC6">
      <w:pPr>
        <w:spacing w:after="0" w:line="240" w:lineRule="auto"/>
        <w:rPr>
          <w:rFonts w:ascii="Arial" w:hAnsi="Arial" w:cs="Arial"/>
          <w:color w:val="000000" w:themeColor="text1"/>
        </w:rPr>
      </w:pPr>
    </w:p>
    <w:p w14:paraId="34DDBEC8"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6.</w:t>
      </w:r>
      <w:r w:rsidRPr="002B1BC6">
        <w:rPr>
          <w:rFonts w:ascii="Arial" w:hAnsi="Arial" w:cs="Arial"/>
          <w:color w:val="000000" w:themeColor="text1"/>
        </w:rPr>
        <w:tab/>
      </w:r>
      <w:r w:rsidRPr="002B1BC6">
        <w:rPr>
          <w:rFonts w:ascii="Arial" w:hAnsi="Arial" w:cs="Arial"/>
          <w:b/>
          <w:color w:val="000000" w:themeColor="text1"/>
        </w:rPr>
        <w:t>Committee responsibilities</w:t>
      </w:r>
    </w:p>
    <w:p w14:paraId="39ECD7F9" w14:textId="77777777" w:rsidR="002B1BC6" w:rsidRPr="002B1BC6" w:rsidRDefault="002B1BC6" w:rsidP="002B1BC6">
      <w:pPr>
        <w:spacing w:after="0" w:line="240" w:lineRule="auto"/>
        <w:rPr>
          <w:rFonts w:ascii="Arial" w:hAnsi="Arial" w:cs="Arial"/>
          <w:b/>
          <w:color w:val="000000" w:themeColor="text1"/>
        </w:rPr>
      </w:pPr>
    </w:p>
    <w:p w14:paraId="4E2632B7" w14:textId="77777777" w:rsidR="002B1BC6" w:rsidRPr="002B1BC6" w:rsidRDefault="002B1BC6" w:rsidP="002B1BC6">
      <w:pPr>
        <w:spacing w:after="0" w:line="240" w:lineRule="auto"/>
        <w:rPr>
          <w:rFonts w:ascii="Arial" w:hAnsi="Arial" w:cs="Arial"/>
          <w:color w:val="000000" w:themeColor="text1"/>
        </w:rPr>
      </w:pPr>
      <w:r w:rsidRPr="002B1BC6">
        <w:rPr>
          <w:rFonts w:ascii="Arial" w:hAnsi="Arial" w:cs="Arial"/>
          <w:color w:val="000000" w:themeColor="text1"/>
        </w:rPr>
        <w:t>6.1</w:t>
      </w:r>
      <w:r w:rsidRPr="002B1BC6">
        <w:rPr>
          <w:rFonts w:ascii="Arial" w:hAnsi="Arial" w:cs="Arial"/>
          <w:color w:val="000000" w:themeColor="text1"/>
        </w:rPr>
        <w:tab/>
        <w:t xml:space="preserve">In addition to the above, the </w:t>
      </w:r>
      <w:r w:rsidRPr="002B1BC6">
        <w:rPr>
          <w:rFonts w:ascii="Arial" w:hAnsi="Arial" w:cs="Arial"/>
        </w:rPr>
        <w:t>chairperson</w:t>
      </w:r>
      <w:r w:rsidRPr="002B1BC6">
        <w:rPr>
          <w:rFonts w:ascii="Arial" w:hAnsi="Arial" w:cs="Arial"/>
          <w:color w:val="000000" w:themeColor="text1"/>
        </w:rPr>
        <w:t xml:space="preserve"> is responsible for:</w:t>
      </w:r>
    </w:p>
    <w:p w14:paraId="2A74665B" w14:textId="77777777" w:rsidR="002B1BC6" w:rsidRPr="002B1BC6" w:rsidRDefault="002B1BC6" w:rsidP="002B1BC6">
      <w:pPr>
        <w:spacing w:after="0" w:line="240" w:lineRule="auto"/>
        <w:rPr>
          <w:rFonts w:ascii="Arial" w:hAnsi="Arial" w:cs="Arial"/>
          <w:color w:val="000000" w:themeColor="text1"/>
        </w:rPr>
      </w:pPr>
    </w:p>
    <w:p w14:paraId="4E877CA9" w14:textId="77777777" w:rsidR="002B1BC6" w:rsidRPr="002B1BC6" w:rsidRDefault="002B1BC6" w:rsidP="002B1BC6">
      <w:pPr>
        <w:numPr>
          <w:ilvl w:val="0"/>
          <w:numId w:val="2"/>
        </w:numPr>
        <w:spacing w:after="0" w:line="240" w:lineRule="auto"/>
        <w:contextualSpacing/>
        <w:rPr>
          <w:rFonts w:ascii="Arial" w:hAnsi="Arial" w:cs="Arial"/>
          <w:color w:val="000000" w:themeColor="text1"/>
        </w:rPr>
      </w:pPr>
      <w:r w:rsidRPr="002B1BC6">
        <w:rPr>
          <w:rFonts w:ascii="Arial" w:hAnsi="Arial" w:cs="Arial"/>
          <w:color w:val="000000" w:themeColor="text1"/>
        </w:rPr>
        <w:t>Ensuring meetings are held on a regular basis</w:t>
      </w:r>
    </w:p>
    <w:p w14:paraId="3EC643CD" w14:textId="77777777" w:rsidR="002B1BC6" w:rsidRPr="002B1BC6" w:rsidRDefault="002B1BC6" w:rsidP="002B1BC6">
      <w:pPr>
        <w:numPr>
          <w:ilvl w:val="0"/>
          <w:numId w:val="2"/>
        </w:numPr>
        <w:spacing w:after="0" w:line="240" w:lineRule="auto"/>
        <w:contextualSpacing/>
        <w:rPr>
          <w:rFonts w:ascii="Arial" w:hAnsi="Arial" w:cs="Arial"/>
          <w:color w:val="000000" w:themeColor="text1"/>
        </w:rPr>
      </w:pPr>
      <w:r w:rsidRPr="002B1BC6">
        <w:rPr>
          <w:rFonts w:ascii="Arial" w:hAnsi="Arial" w:cs="Arial"/>
          <w:color w:val="000000" w:themeColor="text1"/>
        </w:rPr>
        <w:t>Facilitating the AGM</w:t>
      </w:r>
    </w:p>
    <w:p w14:paraId="5723D23C" w14:textId="77777777" w:rsidR="002B1BC6" w:rsidRPr="002B1BC6" w:rsidRDefault="002B1BC6" w:rsidP="002B1BC6">
      <w:pPr>
        <w:numPr>
          <w:ilvl w:val="0"/>
          <w:numId w:val="2"/>
        </w:numPr>
        <w:spacing w:after="0" w:line="240" w:lineRule="auto"/>
        <w:contextualSpacing/>
        <w:rPr>
          <w:rFonts w:ascii="Arial" w:hAnsi="Arial" w:cs="Arial"/>
          <w:color w:val="000000" w:themeColor="text1"/>
        </w:rPr>
      </w:pPr>
      <w:r w:rsidRPr="002B1BC6">
        <w:rPr>
          <w:rFonts w:ascii="Arial" w:hAnsi="Arial" w:cs="Arial"/>
          <w:color w:val="000000" w:themeColor="text1"/>
        </w:rPr>
        <w:t>Ensuring all committee and group members adhere to the terms of reference</w:t>
      </w:r>
    </w:p>
    <w:p w14:paraId="14451B92" w14:textId="77777777" w:rsidR="002B1BC6" w:rsidRPr="002B1BC6" w:rsidRDefault="002B1BC6" w:rsidP="002B1BC6">
      <w:pPr>
        <w:spacing w:after="0" w:line="240" w:lineRule="auto"/>
        <w:ind w:left="1080"/>
        <w:contextualSpacing/>
        <w:rPr>
          <w:rFonts w:ascii="Arial" w:hAnsi="Arial" w:cs="Arial"/>
          <w:color w:val="000000" w:themeColor="text1"/>
        </w:rPr>
      </w:pPr>
    </w:p>
    <w:p w14:paraId="3A3F665D" w14:textId="77777777" w:rsidR="002B1BC6" w:rsidRPr="002B1BC6" w:rsidRDefault="002B1BC6" w:rsidP="002B1BC6">
      <w:pPr>
        <w:spacing w:after="0" w:line="240" w:lineRule="auto"/>
        <w:rPr>
          <w:rFonts w:ascii="Arial" w:hAnsi="Arial" w:cs="Arial"/>
          <w:color w:val="000000" w:themeColor="text1"/>
        </w:rPr>
      </w:pPr>
      <w:r w:rsidRPr="002B1BC6">
        <w:rPr>
          <w:rFonts w:ascii="Arial" w:hAnsi="Arial" w:cs="Arial"/>
          <w:color w:val="000000" w:themeColor="text1"/>
        </w:rPr>
        <w:t>6.2</w:t>
      </w:r>
      <w:r w:rsidRPr="002B1BC6">
        <w:rPr>
          <w:rFonts w:ascii="Arial" w:hAnsi="Arial" w:cs="Arial"/>
          <w:color w:val="000000" w:themeColor="text1"/>
        </w:rPr>
        <w:tab/>
        <w:t>The vice chairperson is responsible for:</w:t>
      </w:r>
    </w:p>
    <w:p w14:paraId="2D46CBB6" w14:textId="77777777" w:rsidR="002B1BC6" w:rsidRPr="002B1BC6" w:rsidRDefault="002B1BC6" w:rsidP="002B1BC6">
      <w:pPr>
        <w:spacing w:after="0" w:line="240" w:lineRule="auto"/>
        <w:rPr>
          <w:rFonts w:ascii="Arial" w:hAnsi="Arial" w:cs="Arial"/>
          <w:color w:val="000000" w:themeColor="text1"/>
        </w:rPr>
      </w:pPr>
    </w:p>
    <w:p w14:paraId="1001DB5D" w14:textId="77777777" w:rsidR="002B1BC6" w:rsidRPr="002B1BC6" w:rsidRDefault="002B1BC6" w:rsidP="002B1BC6">
      <w:pPr>
        <w:numPr>
          <w:ilvl w:val="0"/>
          <w:numId w:val="3"/>
        </w:numPr>
        <w:spacing w:after="0" w:line="240" w:lineRule="auto"/>
        <w:contextualSpacing/>
        <w:rPr>
          <w:rFonts w:ascii="Arial" w:hAnsi="Arial" w:cs="Arial"/>
          <w:color w:val="000000" w:themeColor="text1"/>
        </w:rPr>
      </w:pPr>
      <w:r w:rsidRPr="002B1BC6">
        <w:rPr>
          <w:rFonts w:ascii="Arial" w:hAnsi="Arial" w:cs="Arial"/>
          <w:color w:val="000000" w:themeColor="text1"/>
        </w:rPr>
        <w:t xml:space="preserve">Supporting the </w:t>
      </w:r>
      <w:r w:rsidRPr="002B1BC6">
        <w:rPr>
          <w:rFonts w:ascii="Arial" w:hAnsi="Arial" w:cs="Arial"/>
        </w:rPr>
        <w:t>chairperson</w:t>
      </w:r>
      <w:r w:rsidRPr="002B1BC6">
        <w:rPr>
          <w:rFonts w:ascii="Arial" w:hAnsi="Arial" w:cs="Arial"/>
          <w:color w:val="000000" w:themeColor="text1"/>
        </w:rPr>
        <w:t xml:space="preserve"> throughout his or her tenure</w:t>
      </w:r>
    </w:p>
    <w:p w14:paraId="324934E2" w14:textId="77777777" w:rsidR="002B1BC6" w:rsidRPr="002B1BC6" w:rsidRDefault="002B1BC6" w:rsidP="002B1BC6">
      <w:pPr>
        <w:numPr>
          <w:ilvl w:val="0"/>
          <w:numId w:val="3"/>
        </w:numPr>
        <w:spacing w:after="0" w:line="240" w:lineRule="auto"/>
        <w:contextualSpacing/>
        <w:rPr>
          <w:rFonts w:ascii="Arial" w:hAnsi="Arial" w:cs="Arial"/>
          <w:color w:val="000000" w:themeColor="text1"/>
        </w:rPr>
      </w:pPr>
      <w:r w:rsidRPr="002B1BC6">
        <w:rPr>
          <w:rFonts w:ascii="Arial" w:hAnsi="Arial" w:cs="Arial"/>
          <w:color w:val="000000" w:themeColor="text1"/>
        </w:rPr>
        <w:lastRenderedPageBreak/>
        <w:t xml:space="preserve">Deputising for the </w:t>
      </w:r>
      <w:r w:rsidRPr="002B1BC6">
        <w:rPr>
          <w:rFonts w:ascii="Arial" w:hAnsi="Arial" w:cs="Arial"/>
        </w:rPr>
        <w:t>chairperson</w:t>
      </w:r>
      <w:r w:rsidRPr="002B1BC6">
        <w:rPr>
          <w:rFonts w:ascii="Arial" w:hAnsi="Arial" w:cs="Arial"/>
          <w:color w:val="000000" w:themeColor="text1"/>
        </w:rPr>
        <w:t xml:space="preserve"> in periods of absence</w:t>
      </w:r>
    </w:p>
    <w:p w14:paraId="3D7EA17C" w14:textId="77777777" w:rsidR="002B1BC6" w:rsidRPr="002B1BC6" w:rsidRDefault="002B1BC6" w:rsidP="002B1BC6">
      <w:pPr>
        <w:numPr>
          <w:ilvl w:val="0"/>
          <w:numId w:val="3"/>
        </w:numPr>
        <w:spacing w:after="0" w:line="240" w:lineRule="auto"/>
        <w:contextualSpacing/>
        <w:rPr>
          <w:rFonts w:ascii="Arial" w:hAnsi="Arial" w:cs="Arial"/>
          <w:color w:val="000000" w:themeColor="text1"/>
        </w:rPr>
      </w:pPr>
      <w:r w:rsidRPr="002B1BC6">
        <w:rPr>
          <w:rFonts w:ascii="Arial" w:hAnsi="Arial" w:cs="Arial"/>
          <w:color w:val="000000" w:themeColor="text1"/>
        </w:rPr>
        <w:t>Ensuring committee members are aware of their roles and responsibilities</w:t>
      </w:r>
    </w:p>
    <w:p w14:paraId="3E05F4A7" w14:textId="77777777" w:rsidR="002B1BC6" w:rsidRPr="002B1BC6" w:rsidRDefault="002B1BC6" w:rsidP="002B1BC6">
      <w:pPr>
        <w:spacing w:after="0" w:line="240" w:lineRule="auto"/>
        <w:rPr>
          <w:rFonts w:ascii="Arial" w:hAnsi="Arial" w:cs="Arial"/>
          <w:color w:val="000000" w:themeColor="text1"/>
        </w:rPr>
      </w:pPr>
    </w:p>
    <w:p w14:paraId="05878602" w14:textId="7E484541" w:rsidR="002B1BC6" w:rsidRPr="002B1BC6" w:rsidRDefault="002B1BC6" w:rsidP="002B1BC6">
      <w:pPr>
        <w:spacing w:after="0" w:line="240" w:lineRule="auto"/>
        <w:rPr>
          <w:rFonts w:ascii="Arial" w:hAnsi="Arial" w:cs="Arial"/>
          <w:color w:val="000000" w:themeColor="text1"/>
        </w:rPr>
      </w:pPr>
      <w:r w:rsidRPr="002B1BC6">
        <w:rPr>
          <w:rFonts w:ascii="Arial" w:hAnsi="Arial" w:cs="Arial"/>
          <w:color w:val="000000" w:themeColor="text1"/>
        </w:rPr>
        <w:t>6.3</w:t>
      </w:r>
      <w:r w:rsidRPr="002B1BC6">
        <w:rPr>
          <w:rFonts w:ascii="Arial" w:hAnsi="Arial" w:cs="Arial"/>
          <w:color w:val="000000" w:themeColor="text1"/>
        </w:rPr>
        <w:tab/>
        <w:t>The secretary</w:t>
      </w:r>
      <w:r w:rsidR="00074E36">
        <w:rPr>
          <w:rFonts w:ascii="Arial" w:hAnsi="Arial" w:cs="Arial"/>
          <w:color w:val="000000" w:themeColor="text1"/>
        </w:rPr>
        <w:t xml:space="preserve"> where in position</w:t>
      </w:r>
      <w:r w:rsidRPr="002B1BC6">
        <w:rPr>
          <w:rFonts w:ascii="Arial" w:hAnsi="Arial" w:cs="Arial"/>
          <w:color w:val="000000" w:themeColor="text1"/>
        </w:rPr>
        <w:t xml:space="preserve"> is responsible for:</w:t>
      </w:r>
    </w:p>
    <w:p w14:paraId="3B2CBE50" w14:textId="77777777" w:rsidR="002B1BC6" w:rsidRPr="002B1BC6" w:rsidRDefault="002B1BC6" w:rsidP="002B1BC6">
      <w:pPr>
        <w:spacing w:after="0" w:line="240" w:lineRule="auto"/>
        <w:rPr>
          <w:rFonts w:ascii="Arial" w:hAnsi="Arial" w:cs="Arial"/>
          <w:color w:val="000000" w:themeColor="text1"/>
        </w:rPr>
      </w:pPr>
    </w:p>
    <w:p w14:paraId="3E8DD6C2" w14:textId="77777777" w:rsidR="002B1BC6" w:rsidRPr="002B1BC6" w:rsidRDefault="002B1BC6" w:rsidP="002B1BC6">
      <w:pPr>
        <w:numPr>
          <w:ilvl w:val="0"/>
          <w:numId w:val="4"/>
        </w:numPr>
        <w:spacing w:after="0" w:line="240" w:lineRule="auto"/>
        <w:contextualSpacing/>
        <w:rPr>
          <w:rFonts w:ascii="Arial" w:hAnsi="Arial" w:cs="Arial"/>
          <w:color w:val="000000" w:themeColor="text1"/>
        </w:rPr>
      </w:pPr>
      <w:r w:rsidRPr="002B1BC6">
        <w:rPr>
          <w:rFonts w:ascii="Arial" w:hAnsi="Arial" w:cs="Arial"/>
          <w:color w:val="000000" w:themeColor="text1"/>
        </w:rPr>
        <w:t>Producing the agenda at least one week prior to the quarterly meetings</w:t>
      </w:r>
    </w:p>
    <w:p w14:paraId="6274A631" w14:textId="77777777" w:rsidR="002B1BC6" w:rsidRPr="002B1BC6" w:rsidRDefault="002B1BC6" w:rsidP="002B1BC6">
      <w:pPr>
        <w:numPr>
          <w:ilvl w:val="0"/>
          <w:numId w:val="4"/>
        </w:numPr>
        <w:spacing w:after="0" w:line="240" w:lineRule="auto"/>
        <w:contextualSpacing/>
        <w:rPr>
          <w:rFonts w:ascii="Arial" w:hAnsi="Arial" w:cs="Arial"/>
          <w:color w:val="000000" w:themeColor="text1"/>
        </w:rPr>
      </w:pPr>
      <w:r w:rsidRPr="002B1BC6">
        <w:rPr>
          <w:rFonts w:ascii="Arial" w:hAnsi="Arial" w:cs="Arial"/>
          <w:color w:val="000000" w:themeColor="text1"/>
        </w:rPr>
        <w:t>Taking and issuing the minutes of the quarterly meetings</w:t>
      </w:r>
    </w:p>
    <w:p w14:paraId="30189E36" w14:textId="77777777" w:rsidR="002B1BC6" w:rsidRPr="002B1BC6" w:rsidRDefault="002B1BC6" w:rsidP="002B1BC6">
      <w:pPr>
        <w:numPr>
          <w:ilvl w:val="0"/>
          <w:numId w:val="4"/>
        </w:numPr>
        <w:spacing w:after="0" w:line="240" w:lineRule="auto"/>
        <w:contextualSpacing/>
        <w:rPr>
          <w:rFonts w:ascii="Arial" w:hAnsi="Arial" w:cs="Arial"/>
          <w:color w:val="000000" w:themeColor="text1"/>
        </w:rPr>
      </w:pPr>
      <w:r w:rsidRPr="002B1BC6">
        <w:rPr>
          <w:rFonts w:ascii="Arial" w:hAnsi="Arial" w:cs="Arial"/>
          <w:color w:val="000000" w:themeColor="text1"/>
        </w:rPr>
        <w:t>Retaining a record of all decisions made at meetings</w:t>
      </w:r>
    </w:p>
    <w:p w14:paraId="3B7A537C" w14:textId="4D2690F3" w:rsidR="002B1BC6" w:rsidRPr="002B1BC6" w:rsidRDefault="002B1BC6" w:rsidP="002B1BC6">
      <w:pPr>
        <w:numPr>
          <w:ilvl w:val="0"/>
          <w:numId w:val="4"/>
        </w:numPr>
        <w:spacing w:after="0" w:line="240" w:lineRule="auto"/>
        <w:contextualSpacing/>
        <w:rPr>
          <w:rFonts w:ascii="Arial" w:hAnsi="Arial" w:cs="Arial"/>
          <w:color w:val="000000" w:themeColor="text1"/>
        </w:rPr>
      </w:pPr>
      <w:r w:rsidRPr="002B1BC6">
        <w:rPr>
          <w:rFonts w:ascii="Arial" w:hAnsi="Arial" w:cs="Arial"/>
          <w:color w:val="000000" w:themeColor="text1"/>
        </w:rPr>
        <w:t xml:space="preserve">Retaining all </w:t>
      </w:r>
      <w:r w:rsidR="00074E36" w:rsidRPr="002B1BC6">
        <w:rPr>
          <w:rFonts w:ascii="Arial" w:hAnsi="Arial" w:cs="Arial"/>
          <w:color w:val="000000" w:themeColor="text1"/>
        </w:rPr>
        <w:t>P</w:t>
      </w:r>
      <w:r w:rsidR="00074E36">
        <w:rPr>
          <w:rFonts w:ascii="Arial" w:hAnsi="Arial" w:cs="Arial"/>
          <w:color w:val="000000" w:themeColor="text1"/>
        </w:rPr>
        <w:t>R</w:t>
      </w:r>
      <w:r w:rsidR="00074E36" w:rsidRPr="002B1BC6">
        <w:rPr>
          <w:rFonts w:ascii="Arial" w:hAnsi="Arial" w:cs="Arial"/>
          <w:color w:val="000000" w:themeColor="text1"/>
        </w:rPr>
        <w:t>G</w:t>
      </w:r>
      <w:r w:rsidRPr="002B1BC6">
        <w:rPr>
          <w:rFonts w:ascii="Arial" w:hAnsi="Arial" w:cs="Arial"/>
          <w:color w:val="000000" w:themeColor="text1"/>
        </w:rPr>
        <w:t xml:space="preserve"> meeting administration effectively and securely</w:t>
      </w:r>
    </w:p>
    <w:p w14:paraId="5EE19C07" w14:textId="77777777" w:rsidR="002B1BC6" w:rsidRPr="002B1BC6" w:rsidRDefault="002B1BC6" w:rsidP="002B1BC6">
      <w:pPr>
        <w:spacing w:after="0" w:line="240" w:lineRule="auto"/>
        <w:rPr>
          <w:rFonts w:ascii="Arial" w:hAnsi="Arial" w:cs="Arial"/>
          <w:color w:val="000000" w:themeColor="text1"/>
        </w:rPr>
      </w:pPr>
    </w:p>
    <w:p w14:paraId="102BAC89"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7.</w:t>
      </w:r>
      <w:r w:rsidRPr="002B1BC6">
        <w:rPr>
          <w:rFonts w:ascii="Arial" w:hAnsi="Arial" w:cs="Arial"/>
          <w:color w:val="000000" w:themeColor="text1"/>
        </w:rPr>
        <w:tab/>
      </w:r>
      <w:r w:rsidRPr="002B1BC6">
        <w:rPr>
          <w:rFonts w:ascii="Arial" w:hAnsi="Arial" w:cs="Arial"/>
          <w:b/>
          <w:color w:val="000000" w:themeColor="text1"/>
        </w:rPr>
        <w:t>Signatures</w:t>
      </w:r>
    </w:p>
    <w:p w14:paraId="7686BE23" w14:textId="77777777" w:rsidR="002B1BC6" w:rsidRPr="002B1BC6" w:rsidRDefault="002B1BC6" w:rsidP="002B1BC6">
      <w:pPr>
        <w:spacing w:after="0" w:line="240" w:lineRule="auto"/>
        <w:rPr>
          <w:rFonts w:ascii="Arial" w:hAnsi="Arial" w:cs="Arial"/>
          <w:b/>
          <w:color w:val="000000" w:themeColor="text1"/>
        </w:rPr>
      </w:pPr>
    </w:p>
    <w:p w14:paraId="2A3931AA"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Signed on behalf of the organisation</w:t>
      </w:r>
    </w:p>
    <w:p w14:paraId="6F32FE6D" w14:textId="77777777" w:rsidR="002B1BC6" w:rsidRPr="002B1BC6" w:rsidRDefault="002B1BC6" w:rsidP="002B1BC6">
      <w:pPr>
        <w:spacing w:after="0" w:line="240" w:lineRule="auto"/>
        <w:rPr>
          <w:rFonts w:ascii="Arial" w:hAnsi="Arial" w:cs="Arial"/>
          <w:b/>
          <w:color w:val="000000" w:themeColor="text1"/>
        </w:rPr>
      </w:pPr>
    </w:p>
    <w:tbl>
      <w:tblPr>
        <w:tblStyle w:val="TableGrid"/>
        <w:tblW w:w="0" w:type="auto"/>
        <w:tblInd w:w="-5" w:type="dxa"/>
        <w:tblLook w:val="04A0" w:firstRow="1" w:lastRow="0" w:firstColumn="1" w:lastColumn="0" w:noHBand="0" w:noVBand="1"/>
      </w:tblPr>
      <w:tblGrid>
        <w:gridCol w:w="1936"/>
        <w:gridCol w:w="6359"/>
      </w:tblGrid>
      <w:tr w:rsidR="002B1BC6" w:rsidRPr="002B1BC6" w14:paraId="40DCAE21" w14:textId="77777777" w:rsidTr="00CB4A90">
        <w:tc>
          <w:tcPr>
            <w:tcW w:w="1936" w:type="dxa"/>
            <w:shd w:val="clear" w:color="auto" w:fill="4472C4" w:themeFill="accent1"/>
          </w:tcPr>
          <w:p w14:paraId="12579A3B" w14:textId="77777777" w:rsidR="002B1BC6" w:rsidRPr="002B1BC6" w:rsidRDefault="002B1BC6" w:rsidP="002B1BC6">
            <w:pPr>
              <w:spacing w:before="120" w:after="120"/>
              <w:rPr>
                <w:rFonts w:ascii="Arial" w:hAnsi="Arial" w:cs="Arial"/>
                <w:b/>
                <w:color w:val="FFFFFF" w:themeColor="background1"/>
              </w:rPr>
            </w:pPr>
            <w:r w:rsidRPr="002B1BC6">
              <w:rPr>
                <w:rFonts w:ascii="Arial" w:hAnsi="Arial" w:cs="Arial"/>
                <w:b/>
                <w:color w:val="FFFFFF" w:themeColor="background1"/>
              </w:rPr>
              <w:t>Signature</w:t>
            </w:r>
          </w:p>
        </w:tc>
        <w:tc>
          <w:tcPr>
            <w:tcW w:w="6359" w:type="dxa"/>
          </w:tcPr>
          <w:p w14:paraId="45C47C03" w14:textId="77777777" w:rsidR="002B1BC6" w:rsidRPr="002B1BC6" w:rsidRDefault="002B1BC6" w:rsidP="002B1BC6">
            <w:pPr>
              <w:rPr>
                <w:rFonts w:eastAsia="Calibri"/>
                <w:noProof/>
              </w:rPr>
            </w:pPr>
          </w:p>
          <w:p w14:paraId="1DD649DF" w14:textId="77777777" w:rsidR="002B1BC6" w:rsidRPr="002B1BC6" w:rsidRDefault="002B1BC6" w:rsidP="002B1BC6">
            <w:pPr>
              <w:spacing w:after="240"/>
              <w:rPr>
                <w:rFonts w:ascii="Calibri" w:eastAsia="Calibri" w:hAnsi="Calibri" w:cs="Calibri"/>
                <w:noProof/>
                <w:lang w:eastAsia="en-GB"/>
              </w:rPr>
            </w:pPr>
            <w:r w:rsidRPr="002B1BC6">
              <w:rPr>
                <w:rFonts w:ascii="Brush Script MT" w:eastAsia="Calibri" w:hAnsi="Brush Script MT" w:cs="Calibri"/>
                <w:noProof/>
                <w:sz w:val="24"/>
                <w:szCs w:val="24"/>
                <w:lang w:eastAsia="en-GB"/>
              </w:rPr>
              <w:t>Sara Heywood</w:t>
            </w:r>
          </w:p>
        </w:tc>
      </w:tr>
      <w:tr w:rsidR="002B1BC6" w:rsidRPr="002B1BC6" w14:paraId="6A9191E8" w14:textId="77777777" w:rsidTr="00CB4A90">
        <w:tc>
          <w:tcPr>
            <w:tcW w:w="1936" w:type="dxa"/>
            <w:tcBorders>
              <w:bottom w:val="single" w:sz="4" w:space="0" w:color="auto"/>
            </w:tcBorders>
            <w:shd w:val="clear" w:color="auto" w:fill="4472C4" w:themeFill="accent1"/>
          </w:tcPr>
          <w:p w14:paraId="6D10F1B7" w14:textId="77777777" w:rsidR="002B1BC6" w:rsidRPr="002B1BC6" w:rsidRDefault="002B1BC6" w:rsidP="002B1BC6">
            <w:pPr>
              <w:spacing w:before="120" w:after="120"/>
              <w:rPr>
                <w:rFonts w:ascii="Arial" w:hAnsi="Arial" w:cs="Arial"/>
                <w:b/>
                <w:color w:val="FFFFFF" w:themeColor="background1"/>
              </w:rPr>
            </w:pPr>
            <w:r w:rsidRPr="002B1BC6">
              <w:rPr>
                <w:rFonts w:ascii="Arial" w:hAnsi="Arial" w:cs="Arial"/>
                <w:b/>
                <w:color w:val="FFFFFF" w:themeColor="background1"/>
              </w:rPr>
              <w:t>Print full name</w:t>
            </w:r>
          </w:p>
        </w:tc>
        <w:tc>
          <w:tcPr>
            <w:tcW w:w="6359" w:type="dxa"/>
            <w:tcBorders>
              <w:bottom w:val="single" w:sz="4" w:space="0" w:color="auto"/>
            </w:tcBorders>
          </w:tcPr>
          <w:p w14:paraId="3E15EF7E" w14:textId="77777777" w:rsidR="002B1BC6" w:rsidRPr="002B1BC6" w:rsidRDefault="002B1BC6" w:rsidP="002B1BC6">
            <w:pPr>
              <w:spacing w:before="120" w:after="120"/>
              <w:rPr>
                <w:rFonts w:ascii="Arial" w:hAnsi="Arial" w:cs="Arial"/>
                <w:b/>
                <w:color w:val="000000" w:themeColor="text1"/>
              </w:rPr>
            </w:pPr>
            <w:r w:rsidRPr="002B1BC6">
              <w:rPr>
                <w:rFonts w:ascii="Arial" w:hAnsi="Arial" w:cs="Arial"/>
                <w:b/>
                <w:color w:val="000000" w:themeColor="text1"/>
              </w:rPr>
              <w:t>Sara Heywood – Practice Director</w:t>
            </w:r>
          </w:p>
        </w:tc>
      </w:tr>
      <w:tr w:rsidR="002B1BC6" w:rsidRPr="002B1BC6" w14:paraId="1AF475AA" w14:textId="77777777" w:rsidTr="00CB4A90">
        <w:tc>
          <w:tcPr>
            <w:tcW w:w="1936" w:type="dxa"/>
            <w:tcBorders>
              <w:top w:val="single" w:sz="4" w:space="0" w:color="auto"/>
              <w:left w:val="single" w:sz="4" w:space="0" w:color="auto"/>
              <w:bottom w:val="single" w:sz="4" w:space="0" w:color="auto"/>
              <w:right w:val="single" w:sz="4" w:space="0" w:color="auto"/>
            </w:tcBorders>
            <w:shd w:val="clear" w:color="auto" w:fill="4472C4" w:themeFill="accent1"/>
          </w:tcPr>
          <w:p w14:paraId="6D976904" w14:textId="77777777" w:rsidR="002B1BC6" w:rsidRPr="002B1BC6" w:rsidRDefault="002B1BC6" w:rsidP="002B1BC6">
            <w:pPr>
              <w:spacing w:before="120" w:after="120"/>
              <w:rPr>
                <w:rFonts w:ascii="Arial" w:hAnsi="Arial" w:cs="Arial"/>
                <w:b/>
                <w:color w:val="FFFFFF" w:themeColor="background1"/>
              </w:rPr>
            </w:pPr>
            <w:r w:rsidRPr="002B1BC6">
              <w:rPr>
                <w:rFonts w:ascii="Arial" w:hAnsi="Arial" w:cs="Arial"/>
                <w:b/>
                <w:color w:val="FFFFFF" w:themeColor="background1"/>
              </w:rPr>
              <w:t>Date</w:t>
            </w:r>
          </w:p>
        </w:tc>
        <w:tc>
          <w:tcPr>
            <w:tcW w:w="6359" w:type="dxa"/>
            <w:tcBorders>
              <w:top w:val="single" w:sz="4" w:space="0" w:color="auto"/>
              <w:left w:val="single" w:sz="4" w:space="0" w:color="auto"/>
              <w:bottom w:val="single" w:sz="4" w:space="0" w:color="auto"/>
              <w:right w:val="single" w:sz="4" w:space="0" w:color="auto"/>
            </w:tcBorders>
          </w:tcPr>
          <w:p w14:paraId="64A4A255" w14:textId="3038BE93" w:rsidR="002B1BC6" w:rsidRPr="002B1BC6" w:rsidRDefault="00096BD7" w:rsidP="002B1BC6">
            <w:pPr>
              <w:spacing w:before="120" w:after="120"/>
              <w:rPr>
                <w:rFonts w:ascii="Arial" w:hAnsi="Arial" w:cs="Arial"/>
                <w:b/>
                <w:color w:val="000000" w:themeColor="text1"/>
              </w:rPr>
            </w:pPr>
            <w:r>
              <w:rPr>
                <w:rFonts w:ascii="Arial" w:hAnsi="Arial" w:cs="Arial"/>
                <w:b/>
                <w:color w:val="000000" w:themeColor="text1"/>
              </w:rPr>
              <w:t>1.1.2025</w:t>
            </w:r>
          </w:p>
        </w:tc>
      </w:tr>
    </w:tbl>
    <w:p w14:paraId="2F52CBFB" w14:textId="77777777" w:rsidR="002B1BC6" w:rsidRPr="002B1BC6" w:rsidRDefault="002B1BC6" w:rsidP="002B1BC6">
      <w:pPr>
        <w:spacing w:after="0" w:line="240" w:lineRule="auto"/>
        <w:rPr>
          <w:rFonts w:ascii="Arial" w:hAnsi="Arial" w:cs="Arial"/>
          <w:color w:val="000000" w:themeColor="text1"/>
        </w:rPr>
      </w:pPr>
    </w:p>
    <w:p w14:paraId="16683221" w14:textId="77777777" w:rsidR="002B1BC6" w:rsidRPr="002B1BC6" w:rsidRDefault="002B1BC6" w:rsidP="002B1BC6">
      <w:pPr>
        <w:spacing w:after="0" w:line="240" w:lineRule="auto"/>
        <w:rPr>
          <w:rFonts w:ascii="Arial" w:hAnsi="Arial" w:cs="Arial"/>
          <w:b/>
          <w:color w:val="000000" w:themeColor="text1"/>
        </w:rPr>
      </w:pPr>
      <w:r w:rsidRPr="002B1BC6">
        <w:rPr>
          <w:rFonts w:ascii="Arial" w:hAnsi="Arial" w:cs="Arial"/>
          <w:b/>
          <w:color w:val="000000" w:themeColor="text1"/>
        </w:rPr>
        <w:t>Signed by the PPG chairperson</w:t>
      </w:r>
    </w:p>
    <w:p w14:paraId="3657DC94" w14:textId="77777777" w:rsidR="002B1BC6" w:rsidRPr="002B1BC6" w:rsidRDefault="002B1BC6" w:rsidP="002B1BC6">
      <w:pPr>
        <w:spacing w:after="0" w:line="240" w:lineRule="auto"/>
        <w:ind w:left="720"/>
        <w:rPr>
          <w:rFonts w:ascii="Arial" w:hAnsi="Arial" w:cs="Arial"/>
          <w:color w:val="000000" w:themeColor="text1"/>
        </w:rPr>
      </w:pPr>
    </w:p>
    <w:tbl>
      <w:tblPr>
        <w:tblStyle w:val="TableGrid"/>
        <w:tblW w:w="0" w:type="auto"/>
        <w:tblInd w:w="-5" w:type="dxa"/>
        <w:tblLook w:val="04A0" w:firstRow="1" w:lastRow="0" w:firstColumn="1" w:lastColumn="0" w:noHBand="0" w:noVBand="1"/>
      </w:tblPr>
      <w:tblGrid>
        <w:gridCol w:w="1936"/>
        <w:gridCol w:w="6359"/>
      </w:tblGrid>
      <w:tr w:rsidR="002B1BC6" w:rsidRPr="002B1BC6" w14:paraId="54391468" w14:textId="77777777" w:rsidTr="00CB4A90">
        <w:tc>
          <w:tcPr>
            <w:tcW w:w="1936" w:type="dxa"/>
            <w:shd w:val="clear" w:color="auto" w:fill="4472C4" w:themeFill="accent1"/>
          </w:tcPr>
          <w:p w14:paraId="63B5E345" w14:textId="77777777" w:rsidR="002B1BC6" w:rsidRPr="002B1BC6" w:rsidRDefault="002B1BC6" w:rsidP="002B1BC6">
            <w:pPr>
              <w:spacing w:before="120" w:after="120"/>
              <w:rPr>
                <w:rFonts w:ascii="Arial" w:hAnsi="Arial" w:cs="Arial"/>
                <w:b/>
                <w:color w:val="FFFFFF" w:themeColor="background1"/>
              </w:rPr>
            </w:pPr>
            <w:r w:rsidRPr="002B1BC6">
              <w:rPr>
                <w:rFonts w:ascii="Arial" w:hAnsi="Arial" w:cs="Arial"/>
                <w:b/>
                <w:color w:val="FFFFFF" w:themeColor="background1"/>
              </w:rPr>
              <w:t>Signature</w:t>
            </w:r>
          </w:p>
        </w:tc>
        <w:tc>
          <w:tcPr>
            <w:tcW w:w="6359" w:type="dxa"/>
          </w:tcPr>
          <w:p w14:paraId="53DCAF2C" w14:textId="77777777" w:rsidR="002B1BC6" w:rsidRPr="002B1BC6" w:rsidRDefault="002B1BC6" w:rsidP="002B1BC6">
            <w:pPr>
              <w:spacing w:before="120" w:after="120"/>
              <w:rPr>
                <w:rFonts w:ascii="Arial" w:hAnsi="Arial" w:cs="Arial"/>
                <w:b/>
                <w:color w:val="000000" w:themeColor="text1"/>
              </w:rPr>
            </w:pPr>
          </w:p>
        </w:tc>
      </w:tr>
      <w:tr w:rsidR="002B1BC6" w:rsidRPr="002B1BC6" w14:paraId="12F955E6" w14:textId="77777777" w:rsidTr="00CB4A90">
        <w:tc>
          <w:tcPr>
            <w:tcW w:w="1936" w:type="dxa"/>
            <w:shd w:val="clear" w:color="auto" w:fill="4472C4" w:themeFill="accent1"/>
          </w:tcPr>
          <w:p w14:paraId="2CD0C96D" w14:textId="77777777" w:rsidR="002B1BC6" w:rsidRPr="002B1BC6" w:rsidRDefault="002B1BC6" w:rsidP="002B1BC6">
            <w:pPr>
              <w:spacing w:before="120" w:after="120"/>
              <w:rPr>
                <w:rFonts w:ascii="Arial" w:hAnsi="Arial" w:cs="Arial"/>
                <w:b/>
                <w:color w:val="FFFFFF" w:themeColor="background1"/>
              </w:rPr>
            </w:pPr>
            <w:r w:rsidRPr="002B1BC6">
              <w:rPr>
                <w:rFonts w:ascii="Arial" w:hAnsi="Arial" w:cs="Arial"/>
                <w:b/>
                <w:color w:val="FFFFFF" w:themeColor="background1"/>
              </w:rPr>
              <w:t>Print full name</w:t>
            </w:r>
          </w:p>
        </w:tc>
        <w:tc>
          <w:tcPr>
            <w:tcW w:w="6359" w:type="dxa"/>
          </w:tcPr>
          <w:p w14:paraId="60CC26CC" w14:textId="77777777" w:rsidR="002B1BC6" w:rsidRPr="002B1BC6" w:rsidRDefault="002B1BC6" w:rsidP="002B1BC6">
            <w:pPr>
              <w:spacing w:before="120" w:after="120"/>
              <w:rPr>
                <w:rFonts w:ascii="Arial" w:hAnsi="Arial" w:cs="Arial"/>
                <w:b/>
                <w:color w:val="000000" w:themeColor="text1"/>
              </w:rPr>
            </w:pPr>
          </w:p>
        </w:tc>
      </w:tr>
      <w:tr w:rsidR="002B1BC6" w:rsidRPr="002B1BC6" w14:paraId="5FCB10FB" w14:textId="77777777" w:rsidTr="00CB4A90">
        <w:tc>
          <w:tcPr>
            <w:tcW w:w="1936" w:type="dxa"/>
            <w:shd w:val="clear" w:color="auto" w:fill="4472C4" w:themeFill="accent1"/>
          </w:tcPr>
          <w:p w14:paraId="026120B7" w14:textId="77777777" w:rsidR="002B1BC6" w:rsidRPr="002B1BC6" w:rsidRDefault="002B1BC6" w:rsidP="002B1BC6">
            <w:pPr>
              <w:spacing w:before="120" w:after="120"/>
              <w:rPr>
                <w:rFonts w:ascii="Arial" w:hAnsi="Arial" w:cs="Arial"/>
                <w:b/>
                <w:color w:val="FFFFFF" w:themeColor="background1"/>
              </w:rPr>
            </w:pPr>
            <w:r w:rsidRPr="002B1BC6">
              <w:rPr>
                <w:rFonts w:ascii="Arial" w:hAnsi="Arial" w:cs="Arial"/>
                <w:b/>
                <w:color w:val="FFFFFF" w:themeColor="background1"/>
              </w:rPr>
              <w:t>Date</w:t>
            </w:r>
          </w:p>
        </w:tc>
        <w:tc>
          <w:tcPr>
            <w:tcW w:w="6359" w:type="dxa"/>
          </w:tcPr>
          <w:p w14:paraId="6330BCE2" w14:textId="77777777" w:rsidR="002B1BC6" w:rsidRPr="002B1BC6" w:rsidRDefault="002B1BC6" w:rsidP="002B1BC6">
            <w:pPr>
              <w:spacing w:before="120" w:after="120"/>
              <w:rPr>
                <w:rFonts w:ascii="Arial" w:hAnsi="Arial" w:cs="Arial"/>
                <w:b/>
                <w:color w:val="000000" w:themeColor="text1"/>
              </w:rPr>
            </w:pPr>
          </w:p>
        </w:tc>
      </w:tr>
    </w:tbl>
    <w:p w14:paraId="0C5746BA" w14:textId="77777777" w:rsidR="002B1BC6" w:rsidRPr="002B1BC6" w:rsidRDefault="002B1BC6" w:rsidP="002B1BC6">
      <w:pPr>
        <w:spacing w:after="0" w:line="240" w:lineRule="auto"/>
        <w:rPr>
          <w:rFonts w:ascii="Arial" w:hAnsi="Arial" w:cs="Arial"/>
          <w:color w:val="000000" w:themeColor="text1"/>
        </w:rPr>
      </w:pPr>
    </w:p>
    <w:p w14:paraId="0B41035F" w14:textId="77777777" w:rsidR="002B1BC6" w:rsidRPr="002B1BC6" w:rsidRDefault="002B1BC6" w:rsidP="002B1BC6">
      <w:pPr>
        <w:keepNext/>
        <w:keepLines/>
        <w:pBdr>
          <w:bottom w:val="single" w:sz="4" w:space="1" w:color="595959" w:themeColor="text1" w:themeTint="A6"/>
        </w:pBdr>
        <w:spacing w:before="360"/>
        <w:outlineLvl w:val="0"/>
        <w:rPr>
          <w:rFonts w:ascii="Arial" w:hAnsi="Arial" w:cs="Arial"/>
          <w:b/>
          <w:bCs/>
          <w:kern w:val="32"/>
          <w:sz w:val="28"/>
          <w:szCs w:val="28"/>
        </w:rPr>
      </w:pPr>
      <w:bookmarkStart w:id="0" w:name="_Annex_C_–_1"/>
      <w:bookmarkEnd w:id="0"/>
    </w:p>
    <w:p w14:paraId="582B1705" w14:textId="77777777" w:rsidR="002B1BC6" w:rsidRPr="002B1BC6" w:rsidRDefault="002B1BC6" w:rsidP="002B1BC6">
      <w:pPr>
        <w:spacing w:after="0" w:line="240" w:lineRule="auto"/>
      </w:pPr>
    </w:p>
    <w:p w14:paraId="081F0DE9" w14:textId="77777777" w:rsidR="002B1BC6" w:rsidRPr="002B1BC6" w:rsidRDefault="002B1BC6" w:rsidP="002B1BC6">
      <w:pPr>
        <w:spacing w:after="0" w:line="240" w:lineRule="auto"/>
      </w:pPr>
    </w:p>
    <w:p w14:paraId="2A65571F" w14:textId="77777777" w:rsidR="002B1BC6" w:rsidRPr="002B1BC6" w:rsidRDefault="002B1BC6" w:rsidP="002B1BC6">
      <w:pPr>
        <w:spacing w:after="0" w:line="240" w:lineRule="auto"/>
      </w:pPr>
    </w:p>
    <w:p w14:paraId="0CCC11F0" w14:textId="77777777" w:rsidR="002B1BC6" w:rsidRPr="002B1BC6" w:rsidRDefault="002B1BC6" w:rsidP="002B1BC6">
      <w:pPr>
        <w:spacing w:after="0" w:line="240" w:lineRule="auto"/>
      </w:pPr>
    </w:p>
    <w:p w14:paraId="0BD8D738" w14:textId="77777777" w:rsidR="002B1BC6" w:rsidRPr="002B1BC6" w:rsidRDefault="002B1BC6" w:rsidP="002B1BC6">
      <w:pPr>
        <w:spacing w:after="0" w:line="240" w:lineRule="auto"/>
      </w:pPr>
    </w:p>
    <w:p w14:paraId="18C52735" w14:textId="77777777" w:rsidR="002B1BC6" w:rsidRPr="002B1BC6" w:rsidRDefault="002B1BC6" w:rsidP="002B1BC6">
      <w:pPr>
        <w:spacing w:after="0" w:line="240" w:lineRule="auto"/>
      </w:pPr>
    </w:p>
    <w:p w14:paraId="5E7DE801" w14:textId="77777777" w:rsidR="002B1BC6" w:rsidRPr="002B1BC6" w:rsidRDefault="002B1BC6" w:rsidP="002B1BC6">
      <w:pPr>
        <w:spacing w:after="0" w:line="240" w:lineRule="auto"/>
      </w:pPr>
    </w:p>
    <w:p w14:paraId="1F3A60B5" w14:textId="77777777" w:rsidR="002B1BC6" w:rsidRPr="002B1BC6" w:rsidRDefault="002B1BC6" w:rsidP="002B1BC6">
      <w:pPr>
        <w:spacing w:after="0" w:line="240" w:lineRule="auto"/>
      </w:pPr>
    </w:p>
    <w:p w14:paraId="1D9CBA46" w14:textId="77777777" w:rsidR="002B1BC6" w:rsidRPr="002B1BC6" w:rsidRDefault="002B1BC6" w:rsidP="002B1BC6">
      <w:pPr>
        <w:spacing w:after="0" w:line="240" w:lineRule="auto"/>
      </w:pPr>
    </w:p>
    <w:p w14:paraId="5FB424E5" w14:textId="77777777" w:rsidR="009D3B05" w:rsidRDefault="009D3B05"/>
    <w:sectPr w:rsidR="009D3B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021F" w14:textId="77777777" w:rsidR="002B1BC6" w:rsidRDefault="002B1BC6" w:rsidP="002B1BC6">
      <w:pPr>
        <w:spacing w:after="0" w:line="240" w:lineRule="auto"/>
      </w:pPr>
      <w:r>
        <w:separator/>
      </w:r>
    </w:p>
  </w:endnote>
  <w:endnote w:type="continuationSeparator" w:id="0">
    <w:p w14:paraId="22F4C238" w14:textId="77777777" w:rsidR="002B1BC6" w:rsidRDefault="002B1BC6" w:rsidP="002B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4FE3" w14:textId="77777777" w:rsidR="002B1BC6" w:rsidRDefault="002B1BC6" w:rsidP="002B1BC6">
      <w:pPr>
        <w:spacing w:after="0" w:line="240" w:lineRule="auto"/>
      </w:pPr>
      <w:r>
        <w:separator/>
      </w:r>
    </w:p>
  </w:footnote>
  <w:footnote w:type="continuationSeparator" w:id="0">
    <w:p w14:paraId="63DC2F02" w14:textId="77777777" w:rsidR="002B1BC6" w:rsidRDefault="002B1BC6" w:rsidP="002B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156E" w14:textId="4C3454C7" w:rsidR="002B1BC6" w:rsidRDefault="002B1BC6">
    <w:pPr>
      <w:pStyle w:val="Header"/>
    </w:pPr>
    <w:r>
      <w:rPr>
        <w:noProof/>
      </w:rPr>
      <mc:AlternateContent>
        <mc:Choice Requires="wps">
          <w:drawing>
            <wp:anchor distT="0" distB="0" distL="118745" distR="118745" simplePos="0" relativeHeight="251658240" behindDoc="1" locked="0" layoutInCell="1" allowOverlap="0" wp14:anchorId="0EA52366" wp14:editId="704BB00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A1A7DB" w14:textId="4C2579E7" w:rsidR="002B1BC6" w:rsidRDefault="002B1BC6">
                              <w:pPr>
                                <w:pStyle w:val="Header"/>
                                <w:jc w:val="center"/>
                                <w:rPr>
                                  <w:caps/>
                                  <w:color w:val="FFFFFF" w:themeColor="background1"/>
                                </w:rPr>
                              </w:pPr>
                              <w:r>
                                <w:rPr>
                                  <w:caps/>
                                  <w:color w:val="FFFFFF" w:themeColor="background1"/>
                                </w:rPr>
                                <w:t>LONGTON HEALTH CENTRE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A52366"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A1A7DB" w14:textId="4C2579E7" w:rsidR="002B1BC6" w:rsidRDefault="002B1BC6">
                        <w:pPr>
                          <w:pStyle w:val="Header"/>
                          <w:jc w:val="center"/>
                          <w:rPr>
                            <w:caps/>
                            <w:color w:val="FFFFFF" w:themeColor="background1"/>
                          </w:rPr>
                        </w:pPr>
                        <w:r>
                          <w:rPr>
                            <w:caps/>
                            <w:color w:val="FFFFFF" w:themeColor="background1"/>
                          </w:rPr>
                          <w:t>LONGTON HEALTH CENTRE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05B"/>
    <w:multiLevelType w:val="hybridMultilevel"/>
    <w:tmpl w:val="9BFEE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263529"/>
    <w:multiLevelType w:val="hybridMultilevel"/>
    <w:tmpl w:val="4ECEC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A333AB"/>
    <w:multiLevelType w:val="hybridMultilevel"/>
    <w:tmpl w:val="E85A625A"/>
    <w:lvl w:ilvl="0" w:tplc="0602E4DC">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ED25B7A"/>
    <w:multiLevelType w:val="hybridMultilevel"/>
    <w:tmpl w:val="31CA9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2D3DBE"/>
    <w:multiLevelType w:val="hybridMultilevel"/>
    <w:tmpl w:val="B4523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6A46D8"/>
    <w:multiLevelType w:val="multilevel"/>
    <w:tmpl w:val="0E4E07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7496975">
    <w:abstractNumId w:val="1"/>
  </w:num>
  <w:num w:numId="2" w16cid:durableId="166286669">
    <w:abstractNumId w:val="0"/>
  </w:num>
  <w:num w:numId="3" w16cid:durableId="1035154693">
    <w:abstractNumId w:val="3"/>
  </w:num>
  <w:num w:numId="4" w16cid:durableId="1130048368">
    <w:abstractNumId w:val="4"/>
  </w:num>
  <w:num w:numId="5" w16cid:durableId="462044396">
    <w:abstractNumId w:val="2"/>
  </w:num>
  <w:num w:numId="6" w16cid:durableId="1469779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C6"/>
    <w:rsid w:val="0000194A"/>
    <w:rsid w:val="00074E36"/>
    <w:rsid w:val="00096BD7"/>
    <w:rsid w:val="00156CFD"/>
    <w:rsid w:val="00194BEB"/>
    <w:rsid w:val="002B1BC6"/>
    <w:rsid w:val="003478FD"/>
    <w:rsid w:val="003B6E36"/>
    <w:rsid w:val="005073CF"/>
    <w:rsid w:val="006F1E23"/>
    <w:rsid w:val="00707E3C"/>
    <w:rsid w:val="009D3B05"/>
    <w:rsid w:val="00B51692"/>
    <w:rsid w:val="00DE2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27D5"/>
  <w15:chartTrackingRefBased/>
  <w15:docId w15:val="{DA8A3A2A-4C32-4A14-8F68-1415769C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BC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BC6"/>
  </w:style>
  <w:style w:type="paragraph" w:styleId="Footer">
    <w:name w:val="footer"/>
    <w:basedOn w:val="Normal"/>
    <w:link w:val="FooterChar"/>
    <w:uiPriority w:val="99"/>
    <w:unhideWhenUsed/>
    <w:rsid w:val="002B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3c0f434-5079-42e0-9a66-021061f425c8">
      <Terms xmlns="http://schemas.microsoft.com/office/infopath/2007/PartnerControls"/>
    </lcf76f155ced4ddcb4097134ff3c332f>
    <TaxCatchAll xmlns="01a10416-c026-4d8e-8b0c-fc5fcce300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D05B6C671B147877FCBE544EF539A" ma:contentTypeVersion="16" ma:contentTypeDescription="Create a new document." ma:contentTypeScope="" ma:versionID="9b3f49d862494ba7346b1b20797610f7">
  <xsd:schema xmlns:xsd="http://www.w3.org/2001/XMLSchema" xmlns:xs="http://www.w3.org/2001/XMLSchema" xmlns:p="http://schemas.microsoft.com/office/2006/metadata/properties" xmlns:ns1="http://schemas.microsoft.com/sharepoint/v3" xmlns:ns2="a3c0f434-5079-42e0-9a66-021061f425c8" xmlns:ns3="01a10416-c026-4d8e-8b0c-fc5fcce300ba" targetNamespace="http://schemas.microsoft.com/office/2006/metadata/properties" ma:root="true" ma:fieldsID="fa5ed2b129620d4f2df852a0d67ab953" ns1:_="" ns2:_="" ns3:_="">
    <xsd:import namespace="http://schemas.microsoft.com/sharepoint/v3"/>
    <xsd:import namespace="a3c0f434-5079-42e0-9a66-021061f425c8"/>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f434-5079-42e0-9a66-021061f4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2A667-9245-40D0-81ED-F9851DF53E56}">
  <ds:schemaRefs>
    <ds:schemaRef ds:uri="http://schemas.microsoft.com/sharepoint/v3/contenttype/forms"/>
  </ds:schemaRefs>
</ds:datastoreItem>
</file>

<file path=customXml/itemProps2.xml><?xml version="1.0" encoding="utf-8"?>
<ds:datastoreItem xmlns:ds="http://schemas.openxmlformats.org/officeDocument/2006/customXml" ds:itemID="{B4D7DE6D-49D2-4A13-9B92-90818A5AB5E9}">
  <ds:schemaRefs>
    <ds:schemaRef ds:uri="http://schemas.microsoft.com/office/2006/metadata/properties"/>
    <ds:schemaRef ds:uri="http://schemas.microsoft.com/office/infopath/2007/PartnerControls"/>
    <ds:schemaRef ds:uri="http://schemas.microsoft.com/sharepoint/v3"/>
    <ds:schemaRef ds:uri="a3c0f434-5079-42e0-9a66-021061f425c8"/>
    <ds:schemaRef ds:uri="01a10416-c026-4d8e-8b0c-fc5fcce300ba"/>
  </ds:schemaRefs>
</ds:datastoreItem>
</file>

<file path=customXml/itemProps3.xml><?xml version="1.0" encoding="utf-8"?>
<ds:datastoreItem xmlns:ds="http://schemas.openxmlformats.org/officeDocument/2006/customXml" ds:itemID="{6BC59F66-1B3D-46D6-9CD2-BE03B50DA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0f434-5079-42e0-9a66-021061f425c8"/>
    <ds:schemaRef ds:uri="01a10416-c026-4d8e-8b0c-fc5fcce3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LONGTON HEALTH CENTRE</dc:title>
  <dc:subject/>
  <dc:creator>HEYWOOD, Sara (NHS LANCASHIRE AND SOUTH CUMBRIA ICB - 01E)</dc:creator>
  <cp:keywords/>
  <dc:description/>
  <cp:lastModifiedBy>HEYWOOD, Sara (NHS LANCASHIRE AND SOUTH CUMBRIA ICB - 01E)</cp:lastModifiedBy>
  <cp:revision>8</cp:revision>
  <dcterms:created xsi:type="dcterms:W3CDTF">2025-06-25T14:22:00Z</dcterms:created>
  <dcterms:modified xsi:type="dcterms:W3CDTF">2025-06-25T14:46:00Z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0x010100D26D05B6C671B147877FCBE544EF539A</vt:lpwstr>
  </property>
  <property fmtid="{D5CDD505-2E9C-101B-9397-08002B2CF9AE}" pid="3" name="MediaServiceImageTags">
    <vt:lpwstr/>
  </property>
</Properties>
</file>